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24BB" w14:textId="1F075B80" w:rsidR="00863C73" w:rsidRPr="000A66C9" w:rsidRDefault="00CE2FB0" w:rsidP="00691751">
      <w:pPr>
        <w:pStyle w:val="USBankTitleHeading"/>
        <w:spacing w:before="240" w:after="0" w:line="360" w:lineRule="auto"/>
      </w:pPr>
      <w:r>
        <w:t>State of Idaho U.S. Bank card program</w:t>
      </w:r>
      <w:r w:rsidR="00B92E0F">
        <w:t xml:space="preserve"> - </w:t>
      </w:r>
      <w:r>
        <w:t xml:space="preserve">questions and answers </w:t>
      </w:r>
    </w:p>
    <w:p w14:paraId="5BCEF798" w14:textId="6E0F84C5" w:rsidR="00863C73" w:rsidRPr="0050535C" w:rsidRDefault="00CE2FB0" w:rsidP="00691751">
      <w:pPr>
        <w:pStyle w:val="USBankPurposebodycopy"/>
        <w:spacing w:after="0" w:line="360" w:lineRule="auto"/>
      </w:pPr>
      <w:r>
        <w:t xml:space="preserve">This document outlines questions asked via the Teams </w:t>
      </w:r>
      <w:r w:rsidR="00B92E0F">
        <w:t>c</w:t>
      </w:r>
      <w:r>
        <w:t>hat during the Access</w:t>
      </w:r>
      <w:r w:rsidR="00B92E0F" w:rsidRPr="00B92E0F">
        <w:rPr>
          <w:rFonts w:cstheme="minorHAnsi"/>
          <w:vertAlign w:val="superscript"/>
        </w:rPr>
        <w:t>®</w:t>
      </w:r>
      <w:r>
        <w:t xml:space="preserve"> Online training session held the morning of June 14</w:t>
      </w:r>
      <w:r w:rsidRPr="00CE2FB0">
        <w:rPr>
          <w:vertAlign w:val="superscript"/>
        </w:rPr>
        <w:t>th</w:t>
      </w:r>
      <w:r>
        <w:t xml:space="preserve"> along with answers from U.S. Bank and the State of Idaho’s Program Administration team.</w:t>
      </w:r>
    </w:p>
    <w:p w14:paraId="3E0745F9" w14:textId="2382BF4D" w:rsidR="001F059B" w:rsidRDefault="00B92E0F" w:rsidP="00691751">
      <w:pPr>
        <w:pStyle w:val="USBankLongerbodyheadlabel"/>
        <w:spacing w:after="120" w:line="360" w:lineRule="auto"/>
      </w:pPr>
      <w:r>
        <w:t>Questions and answers</w:t>
      </w:r>
    </w:p>
    <w:p w14:paraId="072493EC" w14:textId="77777777" w:rsidR="00CA4905" w:rsidRDefault="00B92E0F" w:rsidP="00691751">
      <w:pPr>
        <w:pStyle w:val="USBankBulletlevel1"/>
        <w:numPr>
          <w:ilvl w:val="0"/>
          <w:numId w:val="3"/>
        </w:numPr>
        <w:spacing w:after="0" w:line="360" w:lineRule="auto"/>
        <w:rPr>
          <w:rStyle w:val="USBankBulletlevel1Char"/>
        </w:rPr>
      </w:pPr>
      <w:r w:rsidRPr="00B92E0F">
        <w:rPr>
          <w:rStyle w:val="USBankBulletlevel1Char"/>
          <w:b/>
          <w:bCs/>
        </w:rPr>
        <w:t>Q:</w:t>
      </w:r>
      <w:r>
        <w:rPr>
          <w:rStyle w:val="USBankBulletlevel1Char"/>
        </w:rPr>
        <w:t xml:space="preserve"> W</w:t>
      </w:r>
      <w:r w:rsidR="00691751">
        <w:rPr>
          <w:rStyle w:val="USBankBulletlevel1Char"/>
        </w:rPr>
        <w:t>as</w:t>
      </w:r>
      <w:r>
        <w:rPr>
          <w:rStyle w:val="USBankBulletlevel1Char"/>
        </w:rPr>
        <w:t xml:space="preserve"> the training </w:t>
      </w:r>
      <w:r w:rsidR="00494647">
        <w:rPr>
          <w:rStyle w:val="USBankBulletlevel1Char"/>
        </w:rPr>
        <w:t>from June 14</w:t>
      </w:r>
      <w:r w:rsidR="00494647" w:rsidRPr="00494647">
        <w:rPr>
          <w:rStyle w:val="USBankBulletlevel1Char"/>
          <w:vertAlign w:val="superscript"/>
        </w:rPr>
        <w:t>th</w:t>
      </w:r>
      <w:r>
        <w:rPr>
          <w:rStyle w:val="USBankBulletlevel1Char"/>
        </w:rPr>
        <w:t xml:space="preserve"> recorded so we can </w:t>
      </w:r>
      <w:r w:rsidR="00691751">
        <w:rPr>
          <w:rStyle w:val="USBankBulletlevel1Char"/>
        </w:rPr>
        <w:t>review</w:t>
      </w:r>
      <w:r>
        <w:rPr>
          <w:rStyle w:val="USBankBulletlevel1Char"/>
        </w:rPr>
        <w:t xml:space="preserve"> </w:t>
      </w:r>
      <w:r w:rsidR="00494647">
        <w:rPr>
          <w:rStyle w:val="USBankBulletlevel1Char"/>
        </w:rPr>
        <w:t>it</w:t>
      </w:r>
      <w:r>
        <w:rPr>
          <w:rStyle w:val="USBankBulletlevel1Char"/>
        </w:rPr>
        <w:t xml:space="preserve"> </w:t>
      </w:r>
      <w:r w:rsidR="00691751">
        <w:rPr>
          <w:rStyle w:val="USBankBulletlevel1Char"/>
        </w:rPr>
        <w:t>online</w:t>
      </w:r>
      <w:r>
        <w:rPr>
          <w:rStyle w:val="USBankBulletlevel1Char"/>
        </w:rPr>
        <w:t>?</w:t>
      </w:r>
      <w:r>
        <w:br/>
      </w:r>
      <w:r w:rsidRPr="00B92E0F">
        <w:rPr>
          <w:b/>
          <w:bCs/>
        </w:rPr>
        <w:t>A:</w:t>
      </w:r>
      <w:r>
        <w:rPr>
          <w:b/>
          <w:bCs/>
        </w:rPr>
        <w:t xml:space="preserve"> </w:t>
      </w:r>
      <w:r w:rsidRPr="00B92E0F">
        <w:rPr>
          <w:rStyle w:val="USBankBulletlevel1Char"/>
        </w:rPr>
        <w:t>Yes. The training on June 14</w:t>
      </w:r>
      <w:r w:rsidR="00691751" w:rsidRPr="00691751">
        <w:rPr>
          <w:rStyle w:val="USBankBulletlevel1Char"/>
          <w:vertAlign w:val="superscript"/>
        </w:rPr>
        <w:t>th</w:t>
      </w:r>
      <w:r w:rsidR="00691751">
        <w:rPr>
          <w:rStyle w:val="USBankBulletlevel1Char"/>
        </w:rPr>
        <w:t xml:space="preserve"> </w:t>
      </w:r>
      <w:r w:rsidRPr="00B92E0F">
        <w:rPr>
          <w:rStyle w:val="USBankBulletlevel1Char"/>
        </w:rPr>
        <w:t xml:space="preserve">was recorded and </w:t>
      </w:r>
      <w:r w:rsidR="00743A21">
        <w:rPr>
          <w:rStyle w:val="USBankBulletlevel1Char"/>
        </w:rPr>
        <w:t>is</w:t>
      </w:r>
      <w:r w:rsidRPr="00B92E0F">
        <w:rPr>
          <w:rStyle w:val="USBankBulletlevel1Char"/>
        </w:rPr>
        <w:t xml:space="preserve"> availabl</w:t>
      </w:r>
      <w:r w:rsidR="00CA4905">
        <w:rPr>
          <w:rStyle w:val="USBankBulletlevel1Char"/>
        </w:rPr>
        <w:t xml:space="preserve">e on the Purchasing website. </w:t>
      </w:r>
    </w:p>
    <w:p w14:paraId="34698502" w14:textId="4CF8FD91" w:rsidR="00F158C0" w:rsidRDefault="00CA4905" w:rsidP="00CA4905">
      <w:pPr>
        <w:pStyle w:val="USBankBulletlevel1"/>
        <w:numPr>
          <w:ilvl w:val="0"/>
          <w:numId w:val="0"/>
        </w:numPr>
        <w:spacing w:after="0" w:line="360" w:lineRule="auto"/>
        <w:ind w:left="360"/>
      </w:pPr>
      <w:r>
        <w:rPr>
          <w:rStyle w:val="USBankBulletlevel1Char"/>
        </w:rPr>
        <w:t xml:space="preserve"> </w:t>
      </w:r>
      <w:hyperlink r:id="rId10" w:history="1">
        <w:r w:rsidRPr="00BE2FBA">
          <w:rPr>
            <w:rStyle w:val="Hyperlink"/>
          </w:rPr>
          <w:t>https://purchasing.idaho.gov/us-bank-p-card/</w:t>
        </w:r>
      </w:hyperlink>
      <w:r>
        <w:rPr>
          <w:rStyle w:val="USBankBulletlevel1Char"/>
        </w:rPr>
        <w:t xml:space="preserve"> </w:t>
      </w:r>
      <w:r w:rsidR="00B92E0F" w:rsidRPr="00B92E0F">
        <w:rPr>
          <w:rStyle w:val="USBankBulletlevel1Char"/>
        </w:rPr>
        <w:t xml:space="preserve"> </w:t>
      </w:r>
      <w:r w:rsidR="00743A21">
        <w:rPr>
          <w:rStyle w:val="USBankBulletlevel1Char"/>
        </w:rPr>
        <w:br/>
      </w:r>
      <w:r w:rsidR="00B92E0F" w:rsidRPr="00743A21">
        <w:rPr>
          <w:rStyle w:val="USBankBulletlevel1Char"/>
          <w:color w:val="0058FF" w:themeColor="accent1"/>
        </w:rPr>
        <w:t>In addition</w:t>
      </w:r>
      <w:r w:rsidR="00B92E0F" w:rsidRPr="00B92E0F">
        <w:rPr>
          <w:rStyle w:val="USBankBulletlevel1Char"/>
        </w:rPr>
        <w:t xml:space="preserve">, log into Access Online and click </w:t>
      </w:r>
      <w:r w:rsidR="00B92E0F" w:rsidRPr="00B92E0F">
        <w:rPr>
          <w:rStyle w:val="USBankBulletlevel1Char"/>
          <w:b/>
          <w:bCs/>
        </w:rPr>
        <w:t>Training</w:t>
      </w:r>
      <w:r w:rsidR="00B92E0F" w:rsidRPr="00B92E0F">
        <w:rPr>
          <w:rStyle w:val="USBankBulletlevel1Char"/>
        </w:rPr>
        <w:t xml:space="preserve"> </w:t>
      </w:r>
      <w:r w:rsidR="00B92E0F">
        <w:rPr>
          <w:rStyle w:val="USBankBulletlevel1Char"/>
        </w:rPr>
        <w:t>to</w:t>
      </w:r>
      <w:r w:rsidR="00B92E0F" w:rsidRPr="00B92E0F">
        <w:rPr>
          <w:rStyle w:val="USBankBulletlevel1Char"/>
        </w:rPr>
        <w:t xml:space="preserve"> find extensive training </w:t>
      </w:r>
      <w:r w:rsidR="00B92E0F">
        <w:rPr>
          <w:rStyle w:val="USBankBulletlevel1Char"/>
        </w:rPr>
        <w:t xml:space="preserve">resources </w:t>
      </w:r>
      <w:r w:rsidR="00B92E0F" w:rsidRPr="00B92E0F">
        <w:rPr>
          <w:rStyle w:val="USBankBulletlevel1Char"/>
        </w:rPr>
        <w:t>on</w:t>
      </w:r>
      <w:r w:rsidR="00494647">
        <w:rPr>
          <w:rStyle w:val="USBankBulletlevel1Char"/>
        </w:rPr>
        <w:t xml:space="preserve"> all system</w:t>
      </w:r>
      <w:r w:rsidR="00B92E0F" w:rsidRPr="00B92E0F">
        <w:rPr>
          <w:rStyle w:val="USBankBulletlevel1Char"/>
        </w:rPr>
        <w:t xml:space="preserve"> topics</w:t>
      </w:r>
      <w:r w:rsidR="00691751">
        <w:rPr>
          <w:rStyle w:val="USBankBulletlevel1Char"/>
        </w:rPr>
        <w:t xml:space="preserve"> and a</w:t>
      </w:r>
      <w:r w:rsidR="00B92E0F" w:rsidRPr="00B92E0F">
        <w:rPr>
          <w:rStyle w:val="USBankBulletlevel1Char"/>
        </w:rPr>
        <w:t xml:space="preserve"> link to </w:t>
      </w:r>
      <w:r w:rsidR="00691751">
        <w:rPr>
          <w:rStyle w:val="USBankBulletlevel1Char"/>
        </w:rPr>
        <w:t xml:space="preserve">register for </w:t>
      </w:r>
      <w:r w:rsidR="00B92E0F" w:rsidRPr="00B92E0F">
        <w:rPr>
          <w:rStyle w:val="USBankBulletlevel1Char"/>
        </w:rPr>
        <w:t>monthly webinars.</w:t>
      </w:r>
    </w:p>
    <w:p w14:paraId="1985E59F" w14:textId="106EB920" w:rsidR="00B92E0F" w:rsidRPr="00D66314" w:rsidRDefault="00B92E0F" w:rsidP="00691751">
      <w:pPr>
        <w:pStyle w:val="USBankBulletlevel1"/>
        <w:numPr>
          <w:ilvl w:val="0"/>
          <w:numId w:val="3"/>
        </w:numPr>
        <w:spacing w:after="0" w:line="360" w:lineRule="auto"/>
      </w:pPr>
      <w:r w:rsidRPr="00B92E0F">
        <w:rPr>
          <w:rStyle w:val="USBankBulletlevel1Char"/>
          <w:b/>
          <w:bCs/>
        </w:rPr>
        <w:t>Q:</w:t>
      </w:r>
      <w:r>
        <w:rPr>
          <w:rStyle w:val="USBankBulletlevel1Char"/>
        </w:rPr>
        <w:t xml:space="preserve"> Are approvers brought over from the old system?</w:t>
      </w:r>
      <w:r>
        <w:br/>
      </w:r>
      <w:r w:rsidRPr="00B92E0F">
        <w:rPr>
          <w:b/>
          <w:bCs/>
        </w:rPr>
        <w:t>A:</w:t>
      </w:r>
      <w:r>
        <w:rPr>
          <w:b/>
          <w:bCs/>
        </w:rPr>
        <w:t xml:space="preserve"> </w:t>
      </w:r>
      <w:r w:rsidRPr="00B92E0F">
        <w:rPr>
          <w:rStyle w:val="USBankBulletlevel1Char"/>
        </w:rPr>
        <w:t xml:space="preserve">Yes. </w:t>
      </w:r>
      <w:r w:rsidR="00D66314">
        <w:rPr>
          <w:rStyle w:val="USBankBulletlevel1Char"/>
        </w:rPr>
        <w:t xml:space="preserve">The U.S. Bank </w:t>
      </w:r>
      <w:r w:rsidRPr="00B92E0F">
        <w:rPr>
          <w:rStyle w:val="USBankBulletlevel1Char"/>
        </w:rPr>
        <w:t>Implementation</w:t>
      </w:r>
      <w:r w:rsidR="00D66314">
        <w:rPr>
          <w:rStyle w:val="USBankBulletlevel1Char"/>
        </w:rPr>
        <w:t xml:space="preserve"> team</w:t>
      </w:r>
      <w:r w:rsidRPr="00B92E0F">
        <w:rPr>
          <w:rStyle w:val="USBankBulletlevel1Char"/>
        </w:rPr>
        <w:t xml:space="preserve"> will set up your system users with similar roles as they had in the old system</w:t>
      </w:r>
      <w:r w:rsidR="00D66314">
        <w:rPr>
          <w:rStyle w:val="USBankBulletlevel1Char"/>
        </w:rPr>
        <w:t xml:space="preserve"> and provide them with user IDs and </w:t>
      </w:r>
      <w:r w:rsidR="00D66314" w:rsidRPr="00452EC2">
        <w:rPr>
          <w:rStyle w:val="USBankBulletlevel1Char"/>
        </w:rPr>
        <w:t>temporary passwords</w:t>
      </w:r>
      <w:r w:rsidRPr="00B92E0F">
        <w:rPr>
          <w:rStyle w:val="USBankBulletlevel1Char"/>
        </w:rPr>
        <w:t>.</w:t>
      </w:r>
      <w:r>
        <w:rPr>
          <w:rStyle w:val="USBankBulletlevel1Char"/>
        </w:rPr>
        <w:t xml:space="preserve"> </w:t>
      </w:r>
      <w:r w:rsidR="00D66314" w:rsidRPr="00D66314">
        <w:rPr>
          <w:rStyle w:val="USBankBulletlevel1Char"/>
        </w:rPr>
        <w:br/>
      </w:r>
      <w:r w:rsidR="00743A21" w:rsidRPr="00743A21">
        <w:rPr>
          <w:rStyle w:val="USBankBulletlevel1Char"/>
          <w:color w:val="0058FF" w:themeColor="accent1"/>
        </w:rPr>
        <w:t xml:space="preserve">In addition, </w:t>
      </w:r>
      <w:r w:rsidR="00743A21">
        <w:rPr>
          <w:rStyle w:val="USBankBulletlevel1Char"/>
        </w:rPr>
        <w:t>p</w:t>
      </w:r>
      <w:r w:rsidRPr="00D66314">
        <w:rPr>
          <w:rStyle w:val="USBankBulletlevel1Char"/>
        </w:rPr>
        <w:t xml:space="preserve">rogram administrators have the ability to add users or make changes to user profiles in Access Online. </w:t>
      </w:r>
      <w:r w:rsidR="00D66314" w:rsidRPr="00D66314">
        <w:rPr>
          <w:rStyle w:val="USBankBulletlevel1Char"/>
        </w:rPr>
        <w:t xml:space="preserve">For more information on user profiles </w:t>
      </w:r>
      <w:r w:rsidR="00743A21">
        <w:rPr>
          <w:rStyle w:val="USBankBulletlevel1Char"/>
        </w:rPr>
        <w:t>log into</w:t>
      </w:r>
      <w:r w:rsidR="00D66314" w:rsidRPr="00D66314">
        <w:rPr>
          <w:rStyle w:val="USBankBulletlevel1Char"/>
        </w:rPr>
        <w:t xml:space="preserve"> </w:t>
      </w:r>
      <w:r w:rsidRPr="00D66314">
        <w:rPr>
          <w:rStyle w:val="USBankBulletlevel1Char"/>
        </w:rPr>
        <w:t>Access Online</w:t>
      </w:r>
      <w:r w:rsidR="00743A21">
        <w:rPr>
          <w:rStyle w:val="USBankBulletlevel1Char"/>
        </w:rPr>
        <w:t xml:space="preserve"> and click</w:t>
      </w:r>
      <w:r w:rsidRPr="00D66314">
        <w:rPr>
          <w:rStyle w:val="USBankBulletlevel1Char"/>
        </w:rPr>
        <w:t xml:space="preserve"> </w:t>
      </w:r>
      <w:r w:rsidRPr="00743A21">
        <w:rPr>
          <w:rStyle w:val="USBankBulletlevel1Char"/>
          <w:b/>
          <w:bCs/>
        </w:rPr>
        <w:t>Training</w:t>
      </w:r>
      <w:r w:rsidRPr="00D66314">
        <w:rPr>
          <w:rStyle w:val="USBankBulletlevel1Char"/>
        </w:rPr>
        <w:t xml:space="preserve"> </w:t>
      </w:r>
      <w:r w:rsidRPr="00743A21">
        <w:rPr>
          <w:rStyle w:val="USBankBulletlevel1Char"/>
          <w:b/>
          <w:bCs/>
        </w:rPr>
        <w:t>&gt; Accounts and Users &gt; User guides &gt; User Profiles</w:t>
      </w:r>
      <w:r w:rsidRPr="00D66314">
        <w:rPr>
          <w:rStyle w:val="USBankBulletlevel1Char"/>
        </w:rPr>
        <w:t>.</w:t>
      </w:r>
      <w:r w:rsidR="00C67CF6" w:rsidRPr="00C67CF6">
        <w:rPr>
          <w:rStyle w:val="USBankBulletlevel1Char"/>
        </w:rPr>
        <w:t xml:space="preserve"> You can run a user list report to see the</w:t>
      </w:r>
      <w:r w:rsidR="00C67CF6">
        <w:rPr>
          <w:rStyle w:val="USBankBulletlevel1Char"/>
        </w:rPr>
        <w:t xml:space="preserve"> users set up for your agency by clicking </w:t>
      </w:r>
      <w:r w:rsidR="00C67CF6" w:rsidRPr="00C67CF6">
        <w:rPr>
          <w:rStyle w:val="USBankBulletlevel1Char"/>
          <w:b/>
          <w:bCs/>
        </w:rPr>
        <w:t>Reporting &gt; Administration &gt; User List.</w:t>
      </w:r>
    </w:p>
    <w:p w14:paraId="40C6B6F7" w14:textId="4060CB44" w:rsidR="00B92E0F" w:rsidRDefault="00B92E0F" w:rsidP="00691751">
      <w:pPr>
        <w:pStyle w:val="USBankBulletlevel1"/>
        <w:numPr>
          <w:ilvl w:val="0"/>
          <w:numId w:val="3"/>
        </w:numPr>
        <w:spacing w:after="0" w:line="360" w:lineRule="auto"/>
      </w:pPr>
      <w:r w:rsidRPr="00D66314">
        <w:rPr>
          <w:rStyle w:val="USBankBulletlevel1Char"/>
          <w:b/>
          <w:bCs/>
        </w:rPr>
        <w:t>Q:</w:t>
      </w:r>
      <w:r w:rsidRPr="00D66314">
        <w:rPr>
          <w:rStyle w:val="USBankBulletlevel1Char"/>
        </w:rPr>
        <w:t xml:space="preserve"> </w:t>
      </w:r>
      <w:r w:rsidR="00D66314">
        <w:t>Will there be the ability to have a “single” transaction limit, a “daily” limit and a “monthly” limit for each cardholder?</w:t>
      </w:r>
      <w:r>
        <w:br/>
      </w:r>
      <w:r w:rsidRPr="00B92E0F">
        <w:rPr>
          <w:b/>
          <w:bCs/>
        </w:rPr>
        <w:t>A:</w:t>
      </w:r>
      <w:r>
        <w:rPr>
          <w:b/>
          <w:bCs/>
        </w:rPr>
        <w:t xml:space="preserve"> </w:t>
      </w:r>
      <w:r w:rsidR="00D66314" w:rsidRPr="00D66314">
        <w:t xml:space="preserve">Yes, Access Online has all these limits available. Program </w:t>
      </w:r>
      <w:r w:rsidR="005C6E58">
        <w:t>a</w:t>
      </w:r>
      <w:r w:rsidR="00D66314" w:rsidRPr="00D66314">
        <w:t xml:space="preserve">dministrators </w:t>
      </w:r>
      <w:r w:rsidR="00743A21">
        <w:t>can</w:t>
      </w:r>
      <w:r w:rsidR="00D66314" w:rsidRPr="00D66314">
        <w:t xml:space="preserve"> </w:t>
      </w:r>
      <w:r w:rsidR="00D66314">
        <w:t xml:space="preserve">set and </w:t>
      </w:r>
      <w:r w:rsidR="00D66314" w:rsidRPr="00D66314">
        <w:t xml:space="preserve">update </w:t>
      </w:r>
      <w:r w:rsidR="00D66314">
        <w:t>these limits</w:t>
      </w:r>
      <w:r w:rsidR="00D66314" w:rsidRPr="00D66314">
        <w:t xml:space="preserve"> on </w:t>
      </w:r>
      <w:r w:rsidR="00D66314">
        <w:t>a</w:t>
      </w:r>
      <w:r w:rsidR="00D66314" w:rsidRPr="00D66314">
        <w:t xml:space="preserve"> cardholder account</w:t>
      </w:r>
      <w:r w:rsidR="00743A21">
        <w:t xml:space="preserve"> </w:t>
      </w:r>
      <w:r w:rsidR="00D66314" w:rsidRPr="00D66314">
        <w:t xml:space="preserve">on the card setup screen in the </w:t>
      </w:r>
      <w:r w:rsidR="00D66314" w:rsidRPr="00D66314">
        <w:rPr>
          <w:i/>
          <w:iCs/>
        </w:rPr>
        <w:t>Authorizations Limits</w:t>
      </w:r>
      <w:r w:rsidR="00D66314" w:rsidRPr="00D66314">
        <w:t xml:space="preserve"> section. For the daily and monthly limits, click the </w:t>
      </w:r>
      <w:r w:rsidR="00D66314" w:rsidRPr="00D66314">
        <w:rPr>
          <w:b/>
          <w:bCs/>
        </w:rPr>
        <w:t>Show Optional Fields</w:t>
      </w:r>
      <w:r w:rsidR="00D66314" w:rsidRPr="00D66314">
        <w:t xml:space="preserve"> link. </w:t>
      </w:r>
    </w:p>
    <w:p w14:paraId="2265F008" w14:textId="64EADDDD" w:rsidR="00B92E0F" w:rsidRDefault="00B92E0F" w:rsidP="00691751">
      <w:pPr>
        <w:pStyle w:val="USBankBulletlevel1"/>
        <w:numPr>
          <w:ilvl w:val="0"/>
          <w:numId w:val="3"/>
        </w:numPr>
        <w:spacing w:after="0" w:line="360" w:lineRule="auto"/>
      </w:pPr>
      <w:r w:rsidRPr="00B92E0F">
        <w:rPr>
          <w:rStyle w:val="USBankBulletlevel1Char"/>
          <w:b/>
          <w:bCs/>
        </w:rPr>
        <w:t>Q:</w:t>
      </w:r>
      <w:r>
        <w:rPr>
          <w:rStyle w:val="USBankBulletlevel1Char"/>
        </w:rPr>
        <w:t xml:space="preserve"> </w:t>
      </w:r>
      <w:r w:rsidR="00D66314">
        <w:t>We are still using the SCO P-card system to process transactions, correct? Why would we attach supporting documents on the bank system?</w:t>
      </w:r>
      <w:r>
        <w:br/>
      </w:r>
      <w:r w:rsidRPr="00B92E0F">
        <w:rPr>
          <w:b/>
          <w:bCs/>
        </w:rPr>
        <w:t>A:</w:t>
      </w:r>
      <w:r>
        <w:rPr>
          <w:b/>
          <w:bCs/>
        </w:rPr>
        <w:t xml:space="preserve"> </w:t>
      </w:r>
      <w:r w:rsidR="00D66314" w:rsidRPr="00D66314">
        <w:t xml:space="preserve">Yes, the SCO P-Card system is still </w:t>
      </w:r>
      <w:r w:rsidR="00083469">
        <w:t xml:space="preserve">mandatory </w:t>
      </w:r>
      <w:r w:rsidR="00D66314" w:rsidRPr="00D66314">
        <w:t>to use, and Access Online data will</w:t>
      </w:r>
      <w:r w:rsidR="0028425E">
        <w:t xml:space="preserve"> </w:t>
      </w:r>
      <w:r w:rsidR="0028425E" w:rsidRPr="0028425E">
        <w:rPr>
          <w:b/>
          <w:bCs/>
          <w:color w:val="FF0000"/>
        </w:rPr>
        <w:t>NOT</w:t>
      </w:r>
      <w:r w:rsidR="00D66314" w:rsidRPr="00D66314">
        <w:t xml:space="preserve"> feed into it. It is optional for your agency to use Access Online for cardholders to attach receipts and other documentation, to complete accounting code allocation, or to approve transactions</w:t>
      </w:r>
      <w:r w:rsidR="0028425E">
        <w:t xml:space="preserve">. </w:t>
      </w:r>
      <w:r w:rsidR="0028425E">
        <w:rPr>
          <w:color w:val="FF0000"/>
        </w:rPr>
        <w:t xml:space="preserve">Any documentation, accounting, or approval done in Access Online will </w:t>
      </w:r>
      <w:r w:rsidR="0028425E">
        <w:rPr>
          <w:b/>
          <w:bCs/>
          <w:color w:val="FF0000"/>
        </w:rPr>
        <w:t>NOT</w:t>
      </w:r>
      <w:r w:rsidR="0028425E">
        <w:rPr>
          <w:color w:val="FF0000"/>
        </w:rPr>
        <w:t xml:space="preserve"> feed into the state’s P-Card system. SCO will continue to load P-Card with transactions from Visa, but this is outside of any approval or accounting done in Access Online.</w:t>
      </w:r>
      <w:r w:rsidR="00D66314">
        <w:t xml:space="preserve"> </w:t>
      </w:r>
      <w:r w:rsidR="00743A21">
        <w:t>Evaluate your agency’s processes to see if using Access Online for cardholder transaction management would benefit your agency.</w:t>
      </w:r>
    </w:p>
    <w:p w14:paraId="3BB635A1" w14:textId="79B4672E" w:rsidR="00B92E0F" w:rsidRDefault="00B92E0F" w:rsidP="00691751">
      <w:pPr>
        <w:pStyle w:val="USBankBulletlevel1"/>
        <w:numPr>
          <w:ilvl w:val="0"/>
          <w:numId w:val="3"/>
        </w:numPr>
        <w:spacing w:after="0" w:line="360" w:lineRule="auto"/>
      </w:pPr>
      <w:r w:rsidRPr="00B92E0F">
        <w:rPr>
          <w:rStyle w:val="USBankBulletlevel1Char"/>
          <w:b/>
          <w:bCs/>
        </w:rPr>
        <w:t>Q:</w:t>
      </w:r>
      <w:r>
        <w:rPr>
          <w:rStyle w:val="USBankBulletlevel1Char"/>
        </w:rPr>
        <w:t xml:space="preserve"> </w:t>
      </w:r>
      <w:r w:rsidR="00D66314">
        <w:t>If they attach documents on the bank system, is it going to be in the SCO system?</w:t>
      </w:r>
      <w:r>
        <w:br/>
      </w:r>
      <w:r w:rsidRPr="00B92E0F">
        <w:rPr>
          <w:b/>
          <w:bCs/>
        </w:rPr>
        <w:t>A:</w:t>
      </w:r>
      <w:r>
        <w:rPr>
          <w:b/>
          <w:bCs/>
        </w:rPr>
        <w:t xml:space="preserve"> </w:t>
      </w:r>
      <w:r w:rsidR="00452EC2" w:rsidRPr="00C67CF6">
        <w:t xml:space="preserve">No, </w:t>
      </w:r>
      <w:r w:rsidR="00C67CF6">
        <w:t>receipts or other documents attached to a transaction in Access Online will NOT feed into the SCO system.</w:t>
      </w:r>
    </w:p>
    <w:p w14:paraId="58342958" w14:textId="5DDDC64F" w:rsidR="00B92E0F" w:rsidRDefault="00B92E0F" w:rsidP="00691751">
      <w:pPr>
        <w:pStyle w:val="USBankBulletlevel1"/>
        <w:numPr>
          <w:ilvl w:val="0"/>
          <w:numId w:val="3"/>
        </w:numPr>
        <w:spacing w:after="0" w:line="360" w:lineRule="auto"/>
      </w:pPr>
      <w:r w:rsidRPr="00B92E0F">
        <w:rPr>
          <w:rStyle w:val="USBankBulletlevel1Char"/>
          <w:b/>
          <w:bCs/>
        </w:rPr>
        <w:t>Q:</w:t>
      </w:r>
      <w:r>
        <w:rPr>
          <w:rStyle w:val="USBankBulletlevel1Char"/>
        </w:rPr>
        <w:t xml:space="preserve"> </w:t>
      </w:r>
      <w:r w:rsidR="00D66314">
        <w:rPr>
          <w:rStyle w:val="USBankBulletlevel1Char"/>
        </w:rPr>
        <w:t>Do cardholders need to use PINs?</w:t>
      </w:r>
      <w:r>
        <w:br/>
      </w:r>
      <w:r w:rsidRPr="00B92E0F">
        <w:rPr>
          <w:b/>
          <w:bCs/>
        </w:rPr>
        <w:t>A:</w:t>
      </w:r>
      <w:r>
        <w:rPr>
          <w:b/>
          <w:bCs/>
        </w:rPr>
        <w:t xml:space="preserve"> </w:t>
      </w:r>
      <w:r w:rsidR="00D66314" w:rsidRPr="00743A21">
        <w:rPr>
          <w:rStyle w:val="USBankBulletlevel1Char"/>
        </w:rPr>
        <w:t>PINs are not required</w:t>
      </w:r>
      <w:r w:rsidR="005C6E58">
        <w:rPr>
          <w:rStyle w:val="USBankBulletlevel1Char"/>
        </w:rPr>
        <w:t>. There may be situations when cardholders need a PIN such as for cash withdrawals or for transactions outside of the United States. A cardholder can set up a PIN when activating the card either by calling the number on the back of the card or online on the Access Online login screen.</w:t>
      </w:r>
    </w:p>
    <w:p w14:paraId="7CFEB1D6" w14:textId="5780ED04" w:rsidR="00D66314" w:rsidRPr="00083469" w:rsidRDefault="00D66314" w:rsidP="00691751">
      <w:pPr>
        <w:pStyle w:val="USBankBulletlevel1"/>
        <w:numPr>
          <w:ilvl w:val="0"/>
          <w:numId w:val="3"/>
        </w:numPr>
        <w:spacing w:after="0" w:line="360" w:lineRule="auto"/>
      </w:pPr>
      <w:r w:rsidRPr="00B92E0F">
        <w:rPr>
          <w:rStyle w:val="USBankBulletlevel1Char"/>
          <w:b/>
          <w:bCs/>
        </w:rPr>
        <w:lastRenderedPageBreak/>
        <w:t>Q:</w:t>
      </w:r>
      <w:r>
        <w:rPr>
          <w:rStyle w:val="USBankBulletlevel1Char"/>
        </w:rPr>
        <w:t xml:space="preserve"> </w:t>
      </w:r>
      <w:r>
        <w:t>What is the last day Bank of America P-cards can be used?</w:t>
      </w:r>
      <w:r>
        <w:br/>
      </w:r>
      <w:r w:rsidRPr="00B92E0F">
        <w:rPr>
          <w:b/>
          <w:bCs/>
        </w:rPr>
        <w:t>A</w:t>
      </w:r>
      <w:r w:rsidRPr="00083469">
        <w:rPr>
          <w:b/>
          <w:bCs/>
        </w:rPr>
        <w:t xml:space="preserve">: </w:t>
      </w:r>
      <w:r w:rsidRPr="00083469">
        <w:t xml:space="preserve">The </w:t>
      </w:r>
      <w:r w:rsidR="006F49C4" w:rsidRPr="00083469">
        <w:t>last day that Bank of America cards can be used is July 31, 2022</w:t>
      </w:r>
      <w:r w:rsidRPr="00083469">
        <w:t>.</w:t>
      </w:r>
    </w:p>
    <w:p w14:paraId="51F95EF2" w14:textId="05BB76A2" w:rsidR="00D66314" w:rsidRPr="00D96D7B" w:rsidRDefault="00D66314" w:rsidP="00691751">
      <w:pPr>
        <w:pStyle w:val="USBankBulletlevel1"/>
        <w:numPr>
          <w:ilvl w:val="0"/>
          <w:numId w:val="3"/>
        </w:numPr>
        <w:spacing w:after="0" w:line="360" w:lineRule="auto"/>
      </w:pPr>
      <w:r w:rsidRPr="00D66314">
        <w:rPr>
          <w:rStyle w:val="USBankBulletlevel1Char"/>
          <w:b/>
          <w:bCs/>
        </w:rPr>
        <w:t>Q:</w:t>
      </w:r>
      <w:r w:rsidRPr="00D66314">
        <w:rPr>
          <w:rStyle w:val="USBankBulletlevel1Char"/>
        </w:rPr>
        <w:t xml:space="preserve"> </w:t>
      </w:r>
      <w:r w:rsidR="006F49C4">
        <w:rPr>
          <w:rStyle w:val="USBankBulletlevel1Char"/>
        </w:rPr>
        <w:t>Will we still have access to Works after July 31, 2022, to process any July transactions, or does access to Works end at the end of the day on July 31, 2022</w:t>
      </w:r>
      <w:r w:rsidRPr="00D66314">
        <w:rPr>
          <w:rStyle w:val="USBankBulletlevel1Char"/>
        </w:rPr>
        <w:t>?</w:t>
      </w:r>
      <w:r w:rsidRPr="00D66314">
        <w:br/>
      </w:r>
      <w:r w:rsidRPr="00D66314">
        <w:rPr>
          <w:b/>
          <w:bCs/>
        </w:rPr>
        <w:t xml:space="preserve">A: </w:t>
      </w:r>
      <w:r w:rsidR="002E366E">
        <w:rPr>
          <w:rStyle w:val="USBankBulletlevel1Char"/>
        </w:rPr>
        <w:t xml:space="preserve">Yes, you will continue to have access to Works. Keep in mind that transactions in July may not get processed until August, so you should continue to monitor your Bank of America statements and </w:t>
      </w:r>
      <w:r w:rsidR="00D96D7B">
        <w:rPr>
          <w:rStyle w:val="USBankBulletlevel1Char"/>
        </w:rPr>
        <w:t>pay off any transactions that lag.</w:t>
      </w:r>
      <w:r w:rsidR="005C6C88">
        <w:rPr>
          <w:rStyle w:val="USBankBulletlevel1Char"/>
        </w:rPr>
        <w:t xml:space="preserve"> PA’s will need to monitor statements to ensure all transactions are accounted for. </w:t>
      </w:r>
    </w:p>
    <w:p w14:paraId="640F6A69" w14:textId="2994D6DC" w:rsidR="00D66314" w:rsidRPr="00C67CF6" w:rsidRDefault="00D66314" w:rsidP="00691751">
      <w:pPr>
        <w:pStyle w:val="USBankBulletlevel1"/>
        <w:numPr>
          <w:ilvl w:val="0"/>
          <w:numId w:val="3"/>
        </w:numPr>
        <w:spacing w:after="0" w:line="360" w:lineRule="auto"/>
      </w:pPr>
      <w:r w:rsidRPr="00B92E0F">
        <w:rPr>
          <w:rStyle w:val="USBankBulletlevel1Char"/>
          <w:b/>
          <w:bCs/>
        </w:rPr>
        <w:t>Q:</w:t>
      </w:r>
      <w:r>
        <w:rPr>
          <w:rStyle w:val="USBankBulletlevel1Char"/>
        </w:rPr>
        <w:t xml:space="preserve"> </w:t>
      </w:r>
      <w:r w:rsidR="006F49C4">
        <w:t>Is the program administrator able to notify the bank of a fraudulent transaction and request the card be locked, or does it have to be the cardholder?</w:t>
      </w:r>
      <w:r>
        <w:br/>
      </w:r>
      <w:r w:rsidRPr="00B92E0F">
        <w:rPr>
          <w:b/>
          <w:bCs/>
        </w:rPr>
        <w:t>A:</w:t>
      </w:r>
      <w:r>
        <w:rPr>
          <w:b/>
          <w:bCs/>
        </w:rPr>
        <w:t xml:space="preserve"> </w:t>
      </w:r>
      <w:r w:rsidR="00CA5901">
        <w:t>A</w:t>
      </w:r>
      <w:r w:rsidR="006F49C4" w:rsidRPr="006F49C4">
        <w:t xml:space="preserve"> program administrator</w:t>
      </w:r>
      <w:r w:rsidR="00CA5901">
        <w:t xml:space="preserve"> who is entered as the </w:t>
      </w:r>
      <w:r w:rsidR="00CA5901" w:rsidRPr="00CA5901">
        <w:rPr>
          <w:i/>
          <w:iCs/>
        </w:rPr>
        <w:t>Point of Contact</w:t>
      </w:r>
      <w:r w:rsidR="00CA5901">
        <w:t xml:space="preserve"> in Access Online for the managing account</w:t>
      </w:r>
      <w:r w:rsidR="006F49C4" w:rsidRPr="006F49C4">
        <w:t xml:space="preserve"> is able to notify the bank of a fraudulent transaction and request the card to be closed and a new one issued to the cardholder. To report a card lost or stolen, program administrators can call </w:t>
      </w:r>
      <w:r w:rsidR="006F49C4" w:rsidRPr="00CA5901">
        <w:t xml:space="preserve">Customer Service at </w:t>
      </w:r>
      <w:r w:rsidR="005C6E58" w:rsidRPr="00CA5901">
        <w:t>1-888-994-6722 or the Fraud department at 1-800-523-9078</w:t>
      </w:r>
      <w:r w:rsidR="006F49C4" w:rsidRPr="00CA5901">
        <w:t>.</w:t>
      </w:r>
      <w:r w:rsidR="005C6E58" w:rsidRPr="00CA5901">
        <w:t xml:space="preserve"> </w:t>
      </w:r>
      <w:r w:rsidR="005C6E58" w:rsidRPr="005C6E58">
        <w:t>The</w:t>
      </w:r>
      <w:r w:rsidR="00CA5901">
        <w:t xml:space="preserve"> bank</w:t>
      </w:r>
      <w:r w:rsidR="005C6E58" w:rsidRPr="005C6E58">
        <w:t xml:space="preserve"> representative will review card activity to determine which </w:t>
      </w:r>
      <w:r w:rsidR="005C6E58" w:rsidRPr="00C67CF6">
        <w:t>transactions are fraudulent.</w:t>
      </w:r>
    </w:p>
    <w:p w14:paraId="3E7230DC" w14:textId="5D1B02C2" w:rsidR="00D66314" w:rsidRPr="00C67CF6" w:rsidRDefault="00D66314" w:rsidP="00691751">
      <w:pPr>
        <w:pStyle w:val="USBankBulletlevel1"/>
        <w:numPr>
          <w:ilvl w:val="0"/>
          <w:numId w:val="3"/>
        </w:numPr>
        <w:spacing w:after="0" w:line="360" w:lineRule="auto"/>
      </w:pPr>
      <w:r w:rsidRPr="00C67CF6">
        <w:rPr>
          <w:rStyle w:val="USBankBulletlevel1Char"/>
          <w:b/>
          <w:bCs/>
        </w:rPr>
        <w:t>Q:</w:t>
      </w:r>
      <w:r w:rsidRPr="00C67CF6">
        <w:rPr>
          <w:rStyle w:val="USBankBulletlevel1Char"/>
        </w:rPr>
        <w:t xml:space="preserve"> </w:t>
      </w:r>
      <w:r w:rsidR="006F49C4" w:rsidRPr="00C67CF6">
        <w:t>When all the P-cards are sent from U.S. Bank, will they automatically be uploaded to the SCO P-card system</w:t>
      </w:r>
      <w:r w:rsidR="005C6E58" w:rsidRPr="00C67CF6">
        <w:t>,</w:t>
      </w:r>
      <w:r w:rsidR="006F49C4" w:rsidRPr="00C67CF6">
        <w:t xml:space="preserve"> or will they need to be added one by one like we currently do when we get a new P-card?</w:t>
      </w:r>
      <w:r w:rsidRPr="00C67CF6">
        <w:br/>
      </w:r>
      <w:r w:rsidRPr="00C67CF6">
        <w:rPr>
          <w:b/>
          <w:bCs/>
        </w:rPr>
        <w:t xml:space="preserve">A: </w:t>
      </w:r>
      <w:r w:rsidR="006F49C4" w:rsidRPr="00C67CF6">
        <w:t>All new cards in the initial state batch will be uploaded for you</w:t>
      </w:r>
      <w:r w:rsidR="00C67CF6" w:rsidRPr="00C67CF6">
        <w:t xml:space="preserve"> into the SCO system</w:t>
      </w:r>
      <w:r w:rsidR="006F49C4" w:rsidRPr="00C67CF6">
        <w:t xml:space="preserve">. As YOU create </w:t>
      </w:r>
      <w:r w:rsidR="00C67CF6" w:rsidRPr="00C67CF6">
        <w:t xml:space="preserve">or maintain </w:t>
      </w:r>
      <w:r w:rsidR="006F49C4" w:rsidRPr="00C67CF6">
        <w:t>cards in Access Online,</w:t>
      </w:r>
      <w:r w:rsidR="00452EC2" w:rsidRPr="00C67CF6">
        <w:t xml:space="preserve"> the card information WILL pass to SCO</w:t>
      </w:r>
      <w:r w:rsidR="009E7CC1" w:rsidRPr="00C67CF6">
        <w:t>.</w:t>
      </w:r>
      <w:r w:rsidR="00C67CF6" w:rsidRPr="00C67CF6">
        <w:t xml:space="preserve"> So</w:t>
      </w:r>
      <w:r w:rsidR="00FB5EA6">
        <w:t>,</w:t>
      </w:r>
      <w:r w:rsidR="00C67CF6" w:rsidRPr="00C67CF6">
        <w:t xml:space="preserve"> you will NOT need to add them one by one to SCO.</w:t>
      </w:r>
    </w:p>
    <w:p w14:paraId="28AC65F4" w14:textId="77777777" w:rsidR="00C67CF6" w:rsidRDefault="00D66314" w:rsidP="00691751">
      <w:pPr>
        <w:pStyle w:val="ListParagraph"/>
        <w:spacing w:after="0" w:line="360" w:lineRule="auto"/>
        <w:ind w:left="360"/>
        <w:rPr>
          <w:rFonts w:ascii="U.S. Bank Circular" w:hAnsi="U.S. Bank Circular"/>
          <w:color w:val="2E2E32" w:themeColor="text1"/>
          <w:sz w:val="20"/>
          <w:szCs w:val="18"/>
        </w:rPr>
      </w:pPr>
      <w:r w:rsidRPr="006F49C4">
        <w:rPr>
          <w:rStyle w:val="USBankBulletlevel1Char"/>
          <w:b/>
          <w:bCs/>
        </w:rPr>
        <w:t>Q:</w:t>
      </w:r>
      <w:r>
        <w:rPr>
          <w:rStyle w:val="USBankBulletlevel1Char"/>
        </w:rPr>
        <w:t xml:space="preserve"> </w:t>
      </w:r>
      <w:r w:rsidR="006F49C4" w:rsidRPr="006F49C4">
        <w:rPr>
          <w:rFonts w:ascii="U.S. Bank Circular" w:hAnsi="U.S. Bank Circular"/>
          <w:color w:val="2E2E32" w:themeColor="text1"/>
          <w:sz w:val="20"/>
          <w:szCs w:val="18"/>
        </w:rPr>
        <w:t xml:space="preserve">For “group” cards, can we print a building or program name on the card, or does it </w:t>
      </w:r>
      <w:r w:rsidR="006F49C4" w:rsidRPr="00210E1D">
        <w:rPr>
          <w:rFonts w:ascii="U.S. Bank Circular" w:hAnsi="U.S. Bank Circular"/>
          <w:color w:val="2E2E32" w:themeColor="text1"/>
          <w:sz w:val="20"/>
          <w:szCs w:val="18"/>
        </w:rPr>
        <w:t>have to be tied to an individual’s name</w:t>
      </w:r>
      <w:r w:rsidRPr="00210E1D">
        <w:rPr>
          <w:rFonts w:ascii="U.S. Bank Circular" w:hAnsi="U.S. Bank Circular"/>
          <w:color w:val="2E2E32" w:themeColor="text1"/>
          <w:sz w:val="20"/>
          <w:szCs w:val="18"/>
        </w:rPr>
        <w:t>?</w:t>
      </w:r>
      <w:r w:rsidRPr="006F49C4">
        <w:rPr>
          <w:rFonts w:ascii="U.S. Bank Circular" w:hAnsi="U.S. Bank Circular"/>
          <w:color w:val="2E2E32" w:themeColor="text1"/>
          <w:sz w:val="20"/>
          <w:szCs w:val="18"/>
        </w:rPr>
        <w:br/>
      </w:r>
      <w:r w:rsidRPr="006F49C4">
        <w:rPr>
          <w:rFonts w:ascii="U.S. Bank Circular" w:hAnsi="U.S. Bank Circular"/>
          <w:b/>
          <w:bCs/>
          <w:color w:val="2E2E32" w:themeColor="text1"/>
          <w:sz w:val="20"/>
          <w:szCs w:val="18"/>
        </w:rPr>
        <w:t>A:</w:t>
      </w:r>
      <w:bookmarkStart w:id="0" w:name="_Hlk106204443"/>
      <w:r w:rsidR="006F49C4" w:rsidRPr="006F49C4">
        <w:rPr>
          <w:rFonts w:ascii="U.S. Bank Circular" w:hAnsi="U.S. Bank Circular"/>
          <w:color w:val="2E2E32" w:themeColor="text1"/>
          <w:sz w:val="20"/>
          <w:szCs w:val="18"/>
        </w:rPr>
        <w:t xml:space="preserve"> When creating a</w:t>
      </w:r>
      <w:r w:rsidR="006F49C4">
        <w:rPr>
          <w:rFonts w:ascii="U.S. Bank Circular" w:hAnsi="U.S. Bank Circular"/>
          <w:color w:val="2E2E32" w:themeColor="text1"/>
          <w:sz w:val="20"/>
          <w:szCs w:val="18"/>
        </w:rPr>
        <w:t xml:space="preserve"> group</w:t>
      </w:r>
      <w:r w:rsidR="006F49C4" w:rsidRPr="006F49C4">
        <w:rPr>
          <w:rFonts w:ascii="U.S. Bank Circular" w:hAnsi="U.S. Bank Circular"/>
          <w:color w:val="2E2E32" w:themeColor="text1"/>
          <w:sz w:val="20"/>
          <w:szCs w:val="18"/>
        </w:rPr>
        <w:t xml:space="preserve"> card, </w:t>
      </w:r>
      <w:r w:rsidR="006F49C4">
        <w:rPr>
          <w:rFonts w:ascii="U.S. Bank Circular" w:hAnsi="U.S. Bank Circular"/>
          <w:color w:val="2E2E32" w:themeColor="text1"/>
          <w:sz w:val="20"/>
          <w:szCs w:val="18"/>
        </w:rPr>
        <w:t>you can enter a building or program name in</w:t>
      </w:r>
      <w:r w:rsidR="00452EC2">
        <w:rPr>
          <w:rFonts w:ascii="U.S. Bank Circular" w:hAnsi="U.S. Bank Circular"/>
          <w:color w:val="2E2E32" w:themeColor="text1"/>
          <w:sz w:val="20"/>
          <w:szCs w:val="18"/>
        </w:rPr>
        <w:t xml:space="preserve"> the</w:t>
      </w:r>
      <w:r w:rsidR="006F49C4">
        <w:rPr>
          <w:rFonts w:ascii="U.S. Bank Circular" w:hAnsi="U.S. Bank Circular"/>
          <w:color w:val="2E2E32" w:themeColor="text1"/>
          <w:sz w:val="20"/>
          <w:szCs w:val="18"/>
        </w:rPr>
        <w:t xml:space="preserve"> </w:t>
      </w:r>
      <w:r w:rsidR="00210E1D">
        <w:rPr>
          <w:rFonts w:ascii="U.S. Bank Circular" w:hAnsi="U.S. Bank Circular"/>
          <w:color w:val="2E2E32" w:themeColor="text1"/>
          <w:sz w:val="20"/>
          <w:szCs w:val="18"/>
        </w:rPr>
        <w:t xml:space="preserve">individual’s first and last name field, or both. </w:t>
      </w:r>
      <w:r w:rsidR="00452EC2">
        <w:rPr>
          <w:rFonts w:ascii="U.S. Bank Circular" w:hAnsi="U.S. Bank Circular"/>
          <w:color w:val="2E2E32" w:themeColor="text1"/>
          <w:sz w:val="20"/>
          <w:szCs w:val="18"/>
        </w:rPr>
        <w:t xml:space="preserve">You </w:t>
      </w:r>
      <w:r w:rsidR="00452EC2" w:rsidRPr="00452EC2">
        <w:rPr>
          <w:rFonts w:ascii="U.S. Bank Circular" w:hAnsi="U.S. Bank Circular"/>
          <w:color w:val="2E2E32" w:themeColor="text1"/>
          <w:sz w:val="20"/>
          <w:szCs w:val="18"/>
        </w:rPr>
        <w:t>m</w:t>
      </w:r>
      <w:r w:rsidR="009E7CC1" w:rsidRPr="00452EC2">
        <w:rPr>
          <w:rFonts w:ascii="U.S. Bank Circular" w:hAnsi="U.S. Bank Circular"/>
          <w:color w:val="2E2E32" w:themeColor="text1"/>
          <w:sz w:val="20"/>
          <w:szCs w:val="18"/>
        </w:rPr>
        <w:t>ust have something entered in</w:t>
      </w:r>
      <w:r w:rsidR="00452EC2" w:rsidRPr="00452EC2">
        <w:rPr>
          <w:rFonts w:ascii="U.S. Bank Circular" w:hAnsi="U.S. Bank Circular"/>
          <w:color w:val="2E2E32" w:themeColor="text1"/>
          <w:sz w:val="20"/>
          <w:szCs w:val="18"/>
        </w:rPr>
        <w:t xml:space="preserve"> the</w:t>
      </w:r>
      <w:r w:rsidR="009E7CC1" w:rsidRPr="00452EC2">
        <w:rPr>
          <w:rFonts w:ascii="U.S. Bank Circular" w:hAnsi="U.S. Bank Circular"/>
          <w:color w:val="2E2E32" w:themeColor="text1"/>
          <w:sz w:val="20"/>
          <w:szCs w:val="18"/>
        </w:rPr>
        <w:t xml:space="preserve"> Last Name field or</w:t>
      </w:r>
      <w:r w:rsidR="00452EC2" w:rsidRPr="00452EC2">
        <w:rPr>
          <w:rFonts w:ascii="U.S. Bank Circular" w:hAnsi="U.S. Bank Circular"/>
          <w:color w:val="2E2E32" w:themeColor="text1"/>
          <w:sz w:val="20"/>
          <w:szCs w:val="18"/>
        </w:rPr>
        <w:t xml:space="preserve"> the system will give an</w:t>
      </w:r>
      <w:r w:rsidR="009E7CC1" w:rsidRPr="00452EC2">
        <w:rPr>
          <w:rFonts w:ascii="U.S. Bank Circular" w:hAnsi="U.S. Bank Circular"/>
          <w:color w:val="2E2E32" w:themeColor="text1"/>
          <w:sz w:val="20"/>
          <w:szCs w:val="18"/>
        </w:rPr>
        <w:t xml:space="preserve"> error</w:t>
      </w:r>
      <w:r w:rsidR="00452EC2" w:rsidRPr="00452EC2">
        <w:rPr>
          <w:rFonts w:ascii="U.S. Bank Circular" w:hAnsi="U.S. Bank Circular"/>
          <w:color w:val="2E2E32" w:themeColor="text1"/>
          <w:sz w:val="20"/>
          <w:szCs w:val="18"/>
        </w:rPr>
        <w:t xml:space="preserve"> message</w:t>
      </w:r>
      <w:r w:rsidR="009E7CC1" w:rsidRPr="00452EC2">
        <w:rPr>
          <w:rFonts w:ascii="U.S. Bank Circular" w:hAnsi="U.S. Bank Circular"/>
          <w:color w:val="2E2E32" w:themeColor="text1"/>
          <w:sz w:val="20"/>
          <w:szCs w:val="18"/>
        </w:rPr>
        <w:t>.</w:t>
      </w:r>
      <w:r w:rsidR="009E7CC1">
        <w:rPr>
          <w:rFonts w:ascii="U.S. Bank Circular" w:hAnsi="U.S. Bank Circular"/>
          <w:color w:val="2E2E32" w:themeColor="text1"/>
          <w:sz w:val="20"/>
          <w:szCs w:val="18"/>
        </w:rPr>
        <w:t xml:space="preserve"> </w:t>
      </w:r>
      <w:r w:rsidR="00210E1D">
        <w:rPr>
          <w:rFonts w:ascii="U.S. Bank Circular" w:hAnsi="U.S. Bank Circular"/>
          <w:color w:val="2E2E32" w:themeColor="text1"/>
          <w:sz w:val="20"/>
          <w:szCs w:val="18"/>
        </w:rPr>
        <w:t xml:space="preserve">Reports show an </w:t>
      </w:r>
      <w:r w:rsidR="00210E1D" w:rsidRPr="00210E1D">
        <w:rPr>
          <w:rFonts w:ascii="U.S. Bank Circular" w:hAnsi="U.S. Bank Circular"/>
          <w:i/>
          <w:iCs/>
          <w:color w:val="2E2E32" w:themeColor="text1"/>
          <w:sz w:val="20"/>
          <w:szCs w:val="18"/>
        </w:rPr>
        <w:t>Account Name</w:t>
      </w:r>
      <w:r w:rsidR="00210E1D">
        <w:rPr>
          <w:rFonts w:ascii="U.S. Bank Circular" w:hAnsi="U.S. Bank Circular"/>
          <w:color w:val="2E2E32" w:themeColor="text1"/>
          <w:sz w:val="20"/>
          <w:szCs w:val="18"/>
        </w:rPr>
        <w:t xml:space="preserve"> as First Name Middle Initial Last Name and a </w:t>
      </w:r>
      <w:proofErr w:type="spellStart"/>
      <w:r w:rsidR="00210E1D" w:rsidRPr="00210E1D">
        <w:rPr>
          <w:rFonts w:ascii="U.S. Bank Circular" w:hAnsi="U.S. Bank Circular"/>
          <w:i/>
          <w:iCs/>
          <w:color w:val="2E2E32" w:themeColor="text1"/>
          <w:sz w:val="20"/>
          <w:szCs w:val="18"/>
        </w:rPr>
        <w:t>Shortname</w:t>
      </w:r>
      <w:proofErr w:type="spellEnd"/>
      <w:r w:rsidR="00210E1D">
        <w:rPr>
          <w:rFonts w:ascii="U.S. Bank Circular" w:hAnsi="U.S. Bank Circular"/>
          <w:color w:val="2E2E32" w:themeColor="text1"/>
          <w:sz w:val="20"/>
          <w:szCs w:val="18"/>
        </w:rPr>
        <w:t xml:space="preserve"> field as Last Name First Name. Whatever you put in these fields end</w:t>
      </w:r>
      <w:r w:rsidR="00452EC2">
        <w:rPr>
          <w:rFonts w:ascii="U.S. Bank Circular" w:hAnsi="U.S. Bank Circular"/>
          <w:color w:val="2E2E32" w:themeColor="text1"/>
          <w:sz w:val="20"/>
          <w:szCs w:val="18"/>
        </w:rPr>
        <w:t>s</w:t>
      </w:r>
      <w:r w:rsidR="00210E1D">
        <w:rPr>
          <w:rFonts w:ascii="U.S. Bank Circular" w:hAnsi="U.S. Bank Circular"/>
          <w:color w:val="2E2E32" w:themeColor="text1"/>
          <w:sz w:val="20"/>
          <w:szCs w:val="18"/>
        </w:rPr>
        <w:t xml:space="preserve"> up as the first line of embossing on the card. T</w:t>
      </w:r>
      <w:r w:rsidR="006F49C4">
        <w:rPr>
          <w:rFonts w:ascii="U.S. Bank Circular" w:hAnsi="U.S. Bank Circular"/>
          <w:color w:val="2E2E32" w:themeColor="text1"/>
          <w:sz w:val="20"/>
          <w:szCs w:val="18"/>
        </w:rPr>
        <w:t xml:space="preserve">he </w:t>
      </w:r>
      <w:r w:rsidR="006F49C4" w:rsidRPr="006F49C4">
        <w:rPr>
          <w:rFonts w:ascii="U.S. Bank Circular" w:hAnsi="U.S. Bank Circular"/>
          <w:i/>
          <w:iCs/>
          <w:color w:val="2E2E32" w:themeColor="text1"/>
          <w:sz w:val="20"/>
          <w:szCs w:val="18"/>
        </w:rPr>
        <w:t>Organization Name</w:t>
      </w:r>
      <w:r w:rsidR="006F49C4">
        <w:rPr>
          <w:rFonts w:ascii="U.S. Bank Circular" w:hAnsi="U.S. Bank Circular"/>
          <w:color w:val="2E2E32" w:themeColor="text1"/>
          <w:sz w:val="20"/>
          <w:szCs w:val="18"/>
        </w:rPr>
        <w:t xml:space="preserve"> field </w:t>
      </w:r>
      <w:r w:rsidR="00210E1D">
        <w:rPr>
          <w:rFonts w:ascii="U.S. Bank Circular" w:hAnsi="U.S. Bank Circular"/>
          <w:color w:val="2E2E32" w:themeColor="text1"/>
          <w:sz w:val="20"/>
          <w:szCs w:val="18"/>
        </w:rPr>
        <w:t xml:space="preserve">is the second line of embossing on the card. </w:t>
      </w:r>
      <w:r w:rsidR="006F49C4">
        <w:rPr>
          <w:rFonts w:ascii="U.S. Bank Circular" w:hAnsi="U.S. Bank Circular"/>
          <w:color w:val="2E2E32" w:themeColor="text1"/>
          <w:sz w:val="20"/>
          <w:szCs w:val="18"/>
        </w:rPr>
        <w:t xml:space="preserve"> </w:t>
      </w:r>
    </w:p>
    <w:p w14:paraId="3DC94548" w14:textId="5AA549AB" w:rsidR="00D66314" w:rsidRDefault="00C67CF6" w:rsidP="00691751">
      <w:pPr>
        <w:pStyle w:val="ListParagraph"/>
        <w:spacing w:after="0" w:line="360" w:lineRule="auto"/>
        <w:ind w:left="360"/>
        <w:rPr>
          <w:rFonts w:ascii="U.S. Bank Circular" w:hAnsi="U.S. Bank Circular"/>
          <w:color w:val="2E2E32" w:themeColor="text1"/>
          <w:sz w:val="20"/>
          <w:szCs w:val="18"/>
        </w:rPr>
      </w:pPr>
      <w:r w:rsidRPr="00C67CF6">
        <w:rPr>
          <w:rStyle w:val="USBankBulletlevel1Char"/>
          <w:color w:val="0058FF" w:themeColor="accent1"/>
        </w:rPr>
        <w:t>In addition,</w:t>
      </w:r>
      <w:r w:rsidRPr="00C67CF6">
        <w:rPr>
          <w:rStyle w:val="USBankBulletlevel1Char"/>
          <w:b/>
          <w:bCs/>
          <w:color w:val="0058FF" w:themeColor="accent1"/>
        </w:rPr>
        <w:t xml:space="preserve"> </w:t>
      </w:r>
      <w:r>
        <w:rPr>
          <w:rFonts w:ascii="U.S. Bank Circular" w:hAnsi="U.S. Bank Circular"/>
          <w:color w:val="2E2E32" w:themeColor="text1"/>
          <w:sz w:val="20"/>
          <w:szCs w:val="18"/>
        </w:rPr>
        <w:t>t</w:t>
      </w:r>
      <w:r w:rsidR="006F49C4" w:rsidRPr="006F49C4">
        <w:rPr>
          <w:rFonts w:ascii="U.S. Bank Circular" w:hAnsi="U.S. Bank Circular"/>
          <w:color w:val="2E2E32" w:themeColor="text1"/>
          <w:sz w:val="20"/>
          <w:szCs w:val="18"/>
        </w:rPr>
        <w:t xml:space="preserve">he state </w:t>
      </w:r>
      <w:bookmarkEnd w:id="0"/>
      <w:r>
        <w:rPr>
          <w:rFonts w:ascii="U.S. Bank Circular" w:hAnsi="U.S. Bank Circular"/>
          <w:color w:val="2E2E32" w:themeColor="text1"/>
          <w:sz w:val="20"/>
          <w:szCs w:val="18"/>
        </w:rPr>
        <w:t>will have a logo on the cards. See the picture below.</w:t>
      </w:r>
    </w:p>
    <w:p w14:paraId="79B7B046" w14:textId="11C27667" w:rsidR="00452EC2" w:rsidRPr="00D66314" w:rsidRDefault="00452EC2" w:rsidP="00691751">
      <w:pPr>
        <w:pStyle w:val="ListParagraph"/>
        <w:spacing w:after="0" w:line="360" w:lineRule="auto"/>
        <w:ind w:left="360"/>
      </w:pPr>
      <w:r>
        <w:rPr>
          <w:noProof/>
        </w:rPr>
        <w:drawing>
          <wp:inline distT="0" distB="0" distL="0" distR="0" wp14:anchorId="6C450C48" wp14:editId="7D6CA8A3">
            <wp:extent cx="885061" cy="1323494"/>
            <wp:effectExtent l="0" t="0" r="0" b="0"/>
            <wp:docPr id="3" name="Picture 3" descr="A picture containing text, electron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0721" cy="1331958"/>
                    </a:xfrm>
                    <a:prstGeom prst="rect">
                      <a:avLst/>
                    </a:prstGeom>
                  </pic:spPr>
                </pic:pic>
              </a:graphicData>
            </a:graphic>
          </wp:inline>
        </w:drawing>
      </w:r>
    </w:p>
    <w:p w14:paraId="38028850" w14:textId="14185FAA" w:rsidR="006F49C4" w:rsidRPr="00D66314" w:rsidRDefault="00D66314" w:rsidP="00691751">
      <w:pPr>
        <w:pStyle w:val="USBankBulletlevel1"/>
        <w:numPr>
          <w:ilvl w:val="0"/>
          <w:numId w:val="3"/>
        </w:numPr>
        <w:spacing w:after="0" w:line="360" w:lineRule="auto"/>
      </w:pPr>
      <w:r w:rsidRPr="00D66314">
        <w:rPr>
          <w:rStyle w:val="USBankBulletlevel1Char"/>
          <w:b/>
          <w:bCs/>
        </w:rPr>
        <w:t>Q:</w:t>
      </w:r>
      <w:r w:rsidRPr="00D66314">
        <w:rPr>
          <w:rStyle w:val="USBankBulletlevel1Char"/>
        </w:rPr>
        <w:t xml:space="preserve"> </w:t>
      </w:r>
      <w:r w:rsidR="006F49C4">
        <w:t>Besides the cardholder’s name, will we have a second line like we do now? We currently put our agency name and tax</w:t>
      </w:r>
      <w:r w:rsidR="005C6E58">
        <w:t>-</w:t>
      </w:r>
      <w:r w:rsidR="006F49C4">
        <w:t>exempt number.</w:t>
      </w:r>
      <w:r w:rsidRPr="00D66314">
        <w:br/>
      </w:r>
      <w:r w:rsidRPr="00D66314">
        <w:rPr>
          <w:b/>
          <w:bCs/>
        </w:rPr>
        <w:t xml:space="preserve">A: </w:t>
      </w:r>
      <w:r w:rsidR="006F49C4" w:rsidRPr="006F49C4">
        <w:t xml:space="preserve">Access Online provides a second line for embossing </w:t>
      </w:r>
      <w:r w:rsidR="005C6E58">
        <w:t>o</w:t>
      </w:r>
      <w:r w:rsidR="006F49C4" w:rsidRPr="006F49C4">
        <w:t>n the screen where you create a new cardholder account</w:t>
      </w:r>
      <w:r w:rsidR="005C6E58">
        <w:t>.</w:t>
      </w:r>
      <w:r w:rsidR="006F49C4" w:rsidRPr="006F49C4">
        <w:t xml:space="preserve"> </w:t>
      </w:r>
      <w:r w:rsidR="005C6E58">
        <w:t>T</w:t>
      </w:r>
      <w:r w:rsidR="006F49C4" w:rsidRPr="006F49C4">
        <w:t xml:space="preserve">he field is called </w:t>
      </w:r>
      <w:r w:rsidR="006F49C4" w:rsidRPr="006F49C4">
        <w:rPr>
          <w:i/>
          <w:iCs/>
        </w:rPr>
        <w:t>Organization Name</w:t>
      </w:r>
      <w:r w:rsidR="006F49C4" w:rsidRPr="006F49C4">
        <w:t>, and it allows for a maximum of 19 alphanumeric characters.</w:t>
      </w:r>
    </w:p>
    <w:p w14:paraId="714A7CB1" w14:textId="78B2BDF5" w:rsidR="006F49C4" w:rsidRDefault="006F49C4" w:rsidP="00691751">
      <w:pPr>
        <w:pStyle w:val="USBankBulletlevel1"/>
        <w:numPr>
          <w:ilvl w:val="0"/>
          <w:numId w:val="3"/>
        </w:numPr>
        <w:spacing w:after="0" w:line="360" w:lineRule="auto"/>
      </w:pPr>
      <w:r w:rsidRPr="00D66314">
        <w:rPr>
          <w:rStyle w:val="USBankBulletlevel1Char"/>
          <w:b/>
          <w:bCs/>
        </w:rPr>
        <w:t>Q:</w:t>
      </w:r>
      <w:r w:rsidRPr="00D66314">
        <w:rPr>
          <w:rStyle w:val="USBankBulletlevel1Char"/>
        </w:rPr>
        <w:t xml:space="preserve"> </w:t>
      </w:r>
      <w:r w:rsidR="001749A4">
        <w:t>Is there a fee to expedite cards</w:t>
      </w:r>
      <w:r>
        <w:t>.</w:t>
      </w:r>
      <w:r w:rsidRPr="00D66314">
        <w:br/>
      </w:r>
      <w:r w:rsidRPr="00D66314">
        <w:rPr>
          <w:b/>
          <w:bCs/>
        </w:rPr>
        <w:t xml:space="preserve">A: </w:t>
      </w:r>
      <w:r w:rsidR="001749A4">
        <w:t>There is NO fee to expedite cards</w:t>
      </w:r>
      <w:r w:rsidRPr="006F49C4">
        <w:t>.</w:t>
      </w:r>
    </w:p>
    <w:p w14:paraId="519E9144" w14:textId="55C25CCD" w:rsidR="006F49C4" w:rsidRDefault="006F49C4" w:rsidP="00691751">
      <w:pPr>
        <w:pStyle w:val="USBankBulletlevel1"/>
        <w:numPr>
          <w:ilvl w:val="0"/>
          <w:numId w:val="3"/>
        </w:numPr>
        <w:spacing w:after="0" w:line="360" w:lineRule="auto"/>
      </w:pPr>
      <w:r w:rsidRPr="00D66314">
        <w:rPr>
          <w:rStyle w:val="USBankBulletlevel1Char"/>
          <w:b/>
          <w:bCs/>
        </w:rPr>
        <w:lastRenderedPageBreak/>
        <w:t>Q:</w:t>
      </w:r>
      <w:r w:rsidRPr="00D66314">
        <w:rPr>
          <w:rStyle w:val="USBankBulletlevel1Char"/>
        </w:rPr>
        <w:t xml:space="preserve"> </w:t>
      </w:r>
      <w:r w:rsidR="001749A4">
        <w:t>Will our agency credit limits be the same as they were for the Bank of America cards?</w:t>
      </w:r>
      <w:r w:rsidRPr="00D66314">
        <w:br/>
      </w:r>
      <w:r w:rsidRPr="00D66314">
        <w:rPr>
          <w:b/>
          <w:bCs/>
        </w:rPr>
        <w:t xml:space="preserve">A: </w:t>
      </w:r>
      <w:r w:rsidR="00D96D7B">
        <w:t>You will set the Monthly limit when you fill out your agency’s cardholder information. Once you are in Access Online, you can customize each cardholder’s spend limits for daily</w:t>
      </w:r>
      <w:r w:rsidR="00960D12">
        <w:t xml:space="preserve"> and single purchase limits</w:t>
      </w:r>
      <w:r w:rsidRPr="001749A4">
        <w:rPr>
          <w:highlight w:val="yellow"/>
        </w:rPr>
        <w:t>.</w:t>
      </w:r>
    </w:p>
    <w:p w14:paraId="4B37C2C8" w14:textId="6EB2C221" w:rsidR="006F49C4" w:rsidRDefault="006F49C4" w:rsidP="00691751">
      <w:pPr>
        <w:pStyle w:val="USBankBulletlevel1"/>
        <w:numPr>
          <w:ilvl w:val="0"/>
          <w:numId w:val="3"/>
        </w:numPr>
        <w:spacing w:after="0" w:line="360" w:lineRule="auto"/>
      </w:pPr>
      <w:r w:rsidRPr="00D66314">
        <w:rPr>
          <w:rStyle w:val="USBankBulletlevel1Char"/>
          <w:b/>
          <w:bCs/>
        </w:rPr>
        <w:t>Q:</w:t>
      </w:r>
      <w:r w:rsidRPr="00D66314">
        <w:rPr>
          <w:rStyle w:val="USBankBulletlevel1Char"/>
        </w:rPr>
        <w:t xml:space="preserve"> </w:t>
      </w:r>
      <w:r w:rsidR="001749A4">
        <w:t>Will we continue to use a 28z transaction code when we pay U.S. Bank?</w:t>
      </w:r>
      <w:r w:rsidRPr="00D66314">
        <w:br/>
      </w:r>
      <w:r w:rsidRPr="00D66314">
        <w:rPr>
          <w:b/>
          <w:bCs/>
        </w:rPr>
        <w:t xml:space="preserve">A: </w:t>
      </w:r>
      <w:r w:rsidR="0028425E" w:rsidRPr="005C6C88">
        <w:rPr>
          <w:color w:val="auto"/>
        </w:rPr>
        <w:t xml:space="preserve">Yes, while the sate </w:t>
      </w:r>
      <w:r w:rsidR="007F1903" w:rsidRPr="005C6C88">
        <w:rPr>
          <w:color w:val="auto"/>
        </w:rPr>
        <w:t>accounting system is still using STARS</w:t>
      </w:r>
      <w:r w:rsidR="005C6C88">
        <w:rPr>
          <w:color w:val="auto"/>
        </w:rPr>
        <w:t>,</w:t>
      </w:r>
      <w:r w:rsidR="007F1903" w:rsidRPr="005C6C88">
        <w:rPr>
          <w:color w:val="auto"/>
        </w:rPr>
        <w:t xml:space="preserve"> P-Card transactions will continue using the 28z transaction code.</w:t>
      </w:r>
    </w:p>
    <w:p w14:paraId="5310756D" w14:textId="2C085BBB" w:rsidR="001749A4" w:rsidRDefault="001749A4" w:rsidP="00691751">
      <w:pPr>
        <w:pStyle w:val="USBankBulletlevel1"/>
        <w:numPr>
          <w:ilvl w:val="0"/>
          <w:numId w:val="3"/>
        </w:numPr>
        <w:spacing w:after="0" w:line="360" w:lineRule="auto"/>
      </w:pPr>
      <w:r w:rsidRPr="00D66314">
        <w:rPr>
          <w:rStyle w:val="USBankBulletlevel1Char"/>
          <w:b/>
          <w:bCs/>
        </w:rPr>
        <w:t>Q:</w:t>
      </w:r>
      <w:r w:rsidRPr="00D66314">
        <w:rPr>
          <w:rStyle w:val="USBankBulletlevel1Char"/>
        </w:rPr>
        <w:t xml:space="preserve"> </w:t>
      </w:r>
      <w:r>
        <w:t>Can we add users who can download the statement but not change card limits or request new cards be issued?</w:t>
      </w:r>
      <w:r w:rsidRPr="00D66314">
        <w:br/>
      </w:r>
      <w:r w:rsidRPr="00D66314">
        <w:rPr>
          <w:b/>
          <w:bCs/>
        </w:rPr>
        <w:t xml:space="preserve">A: </w:t>
      </w:r>
      <w:r w:rsidRPr="001749A4">
        <w:t>Yes, we call this an approver or finance view.</w:t>
      </w:r>
      <w:r>
        <w:t xml:space="preserve"> Their user profile will have a Functional Entitlement Group (FEG) giving them the appropriate access to the system.</w:t>
      </w:r>
    </w:p>
    <w:p w14:paraId="3975B263" w14:textId="54B2567C" w:rsidR="001749A4" w:rsidRDefault="001749A4" w:rsidP="00691751">
      <w:pPr>
        <w:pStyle w:val="USBankBulletlevel1"/>
        <w:numPr>
          <w:ilvl w:val="0"/>
          <w:numId w:val="3"/>
        </w:numPr>
        <w:spacing w:after="0" w:line="360" w:lineRule="auto"/>
      </w:pPr>
      <w:r w:rsidRPr="00D66314">
        <w:rPr>
          <w:rStyle w:val="USBankBulletlevel1Char"/>
          <w:b/>
          <w:bCs/>
        </w:rPr>
        <w:t>Q:</w:t>
      </w:r>
      <w:r w:rsidRPr="00D66314">
        <w:rPr>
          <w:rStyle w:val="USBankBulletlevel1Char"/>
        </w:rPr>
        <w:t xml:space="preserve"> </w:t>
      </w:r>
      <w:r>
        <w:t xml:space="preserve">Will agencies have the </w:t>
      </w:r>
      <w:r w:rsidRPr="00C67CF6">
        <w:t>ability to do bulk load of all new cards into the SCO P-card application</w:t>
      </w:r>
      <w:r>
        <w:t xml:space="preserve"> at rollout? Our agency has 600+ cards and manual load could take significant time</w:t>
      </w:r>
      <w:r w:rsidR="00691751">
        <w:t xml:space="preserve"> and </w:t>
      </w:r>
      <w:r>
        <w:t>effort.</w:t>
      </w:r>
      <w:r w:rsidRPr="00D66314">
        <w:br/>
      </w:r>
      <w:r w:rsidRPr="00D66314">
        <w:rPr>
          <w:b/>
          <w:bCs/>
        </w:rPr>
        <w:t xml:space="preserve">A: </w:t>
      </w:r>
      <w:r>
        <w:t>U.S. Bank will issue all of the initial cards</w:t>
      </w:r>
      <w:r w:rsidR="00C67CF6">
        <w:t>, and the card information WILL automatically feed into the SCO P-card application. You will not need to manually load them.</w:t>
      </w:r>
    </w:p>
    <w:p w14:paraId="2E03FA2E" w14:textId="48C260B6" w:rsidR="004C4FBF" w:rsidRPr="004C4FBF" w:rsidRDefault="001749A4" w:rsidP="00691751">
      <w:pPr>
        <w:pStyle w:val="USBankBulletlevel1"/>
        <w:numPr>
          <w:ilvl w:val="0"/>
          <w:numId w:val="3"/>
        </w:numPr>
        <w:spacing w:after="0" w:line="360" w:lineRule="auto"/>
      </w:pPr>
      <w:r w:rsidRPr="00D66314">
        <w:rPr>
          <w:rStyle w:val="USBankBulletlevel1Char"/>
          <w:b/>
          <w:bCs/>
        </w:rPr>
        <w:t>Q:</w:t>
      </w:r>
      <w:r w:rsidRPr="00D66314">
        <w:rPr>
          <w:rStyle w:val="USBankBulletlevel1Char"/>
        </w:rPr>
        <w:t xml:space="preserve"> </w:t>
      </w:r>
      <w:r w:rsidRPr="001749A4">
        <w:t>Can program administrators receive fraud alerts by email as well as cardholders?</w:t>
      </w:r>
      <w:r w:rsidRPr="00D66314">
        <w:br/>
      </w:r>
      <w:r w:rsidRPr="00D66314">
        <w:rPr>
          <w:b/>
          <w:bCs/>
        </w:rPr>
        <w:t xml:space="preserve">A: </w:t>
      </w:r>
      <w:r w:rsidRPr="004C4FBF">
        <w:t>Yes, through a bulk setup process</w:t>
      </w:r>
      <w:r w:rsidR="004C4FBF">
        <w:t>, where they send an Excel spreadsheet to the bank, p</w:t>
      </w:r>
      <w:r w:rsidR="004C4FBF" w:rsidRPr="004C4FBF">
        <w:t xml:space="preserve">rogram </w:t>
      </w:r>
      <w:r w:rsidR="004C4FBF">
        <w:t>a</w:t>
      </w:r>
      <w:r w:rsidR="004C4FBF" w:rsidRPr="004C4FBF">
        <w:t>dministrators can:</w:t>
      </w:r>
    </w:p>
    <w:p w14:paraId="69A17E57" w14:textId="77777777" w:rsidR="004C4FBF" w:rsidRPr="004C4FBF" w:rsidRDefault="004C4FBF" w:rsidP="00691751">
      <w:pPr>
        <w:pStyle w:val="USBankBulletlevel1"/>
        <w:numPr>
          <w:ilvl w:val="1"/>
          <w:numId w:val="3"/>
        </w:numPr>
        <w:spacing w:after="0" w:line="360" w:lineRule="auto"/>
      </w:pPr>
      <w:r w:rsidRPr="004C4FBF">
        <w:t xml:space="preserve"> Enroll all cardholders in the same email alerts</w:t>
      </w:r>
    </w:p>
    <w:p w14:paraId="7378C251" w14:textId="77777777" w:rsidR="004C4FBF" w:rsidRPr="004C4FBF" w:rsidRDefault="004C4FBF" w:rsidP="00691751">
      <w:pPr>
        <w:pStyle w:val="USBankBulletlevel1"/>
        <w:numPr>
          <w:ilvl w:val="1"/>
          <w:numId w:val="3"/>
        </w:numPr>
        <w:spacing w:after="0" w:line="360" w:lineRule="auto"/>
      </w:pPr>
      <w:r w:rsidRPr="004C4FBF">
        <w:t xml:space="preserve"> Enroll themselves (PAs) to receive email alerts on cardholder account activity</w:t>
      </w:r>
    </w:p>
    <w:p w14:paraId="7AC3A125" w14:textId="77777777" w:rsidR="004C4FBF" w:rsidRPr="004C4FBF" w:rsidRDefault="004C4FBF" w:rsidP="00691751">
      <w:pPr>
        <w:pStyle w:val="USBankBulletlevel1"/>
        <w:numPr>
          <w:ilvl w:val="1"/>
          <w:numId w:val="3"/>
        </w:numPr>
        <w:spacing w:after="0" w:line="360" w:lineRule="auto"/>
      </w:pPr>
      <w:r w:rsidRPr="004C4FBF">
        <w:t xml:space="preserve"> Enroll cardholders AND themselves to receive email alerts (You can register up to 25 emails per account to receive alerts)</w:t>
      </w:r>
    </w:p>
    <w:p w14:paraId="6D6E3309" w14:textId="0173AC39" w:rsidR="001749A4" w:rsidRPr="004C4FBF" w:rsidRDefault="001749A4" w:rsidP="00691751">
      <w:pPr>
        <w:pStyle w:val="USBankBulletlevel1"/>
        <w:numPr>
          <w:ilvl w:val="0"/>
          <w:numId w:val="3"/>
        </w:numPr>
        <w:spacing w:after="0" w:line="360" w:lineRule="auto"/>
      </w:pPr>
      <w:r>
        <w:t xml:space="preserve"> </w:t>
      </w:r>
      <w:r w:rsidRPr="004C4FBF">
        <w:rPr>
          <w:rStyle w:val="USBankBulletlevel1Char"/>
          <w:b/>
          <w:bCs/>
        </w:rPr>
        <w:t>Q:</w:t>
      </w:r>
      <w:r w:rsidRPr="00D66314">
        <w:rPr>
          <w:rStyle w:val="USBankBulletlevel1Char"/>
        </w:rPr>
        <w:t xml:space="preserve"> </w:t>
      </w:r>
      <w:r w:rsidRPr="004C4FBF">
        <w:t>Are we only able to pay the statement online? Are we no longer going to SCO Payment Services?</w:t>
      </w:r>
    </w:p>
    <w:p w14:paraId="5D3585F8" w14:textId="5D4A517F" w:rsidR="001749A4" w:rsidRPr="00255F42" w:rsidRDefault="001749A4" w:rsidP="00691751">
      <w:pPr>
        <w:pStyle w:val="USBankBulletlevel1"/>
        <w:numPr>
          <w:ilvl w:val="0"/>
          <w:numId w:val="0"/>
        </w:numPr>
        <w:spacing w:after="0" w:line="360" w:lineRule="auto"/>
        <w:ind w:left="360"/>
        <w:rPr>
          <w:color w:val="FF0000"/>
        </w:rPr>
      </w:pPr>
      <w:r w:rsidRPr="00D66314">
        <w:rPr>
          <w:b/>
          <w:bCs/>
        </w:rPr>
        <w:t xml:space="preserve">A: </w:t>
      </w:r>
      <w:r w:rsidR="00353421">
        <w:rPr>
          <w:b/>
          <w:bCs/>
        </w:rPr>
        <w:t>If agencies are currently using SCO’s P-card application, you will need to continue to do so.</w:t>
      </w:r>
      <w:r w:rsidR="00255F42">
        <w:rPr>
          <w:b/>
          <w:bCs/>
        </w:rPr>
        <w:t xml:space="preserve"> </w:t>
      </w:r>
      <w:r w:rsidR="00255F42">
        <w:rPr>
          <w:b/>
          <w:bCs/>
          <w:color w:val="FF0000"/>
        </w:rPr>
        <w:t>A NEW vendor will be setup in STARS for U.S. Bank to allow agencies to continue paying their statements through Payment Services.</w:t>
      </w:r>
    </w:p>
    <w:p w14:paraId="1D12094E" w14:textId="4F98F7D3" w:rsidR="001749A4" w:rsidRPr="001749A4" w:rsidRDefault="001749A4" w:rsidP="00691751">
      <w:pPr>
        <w:pStyle w:val="ListParagraph"/>
        <w:numPr>
          <w:ilvl w:val="0"/>
          <w:numId w:val="3"/>
        </w:numPr>
        <w:spacing w:after="0" w:line="360" w:lineRule="auto"/>
        <w:rPr>
          <w:rFonts w:ascii="U.S. Bank Circular" w:hAnsi="U.S. Bank Circular"/>
          <w:color w:val="2E2E32" w:themeColor="text1"/>
          <w:sz w:val="20"/>
          <w:szCs w:val="18"/>
        </w:rPr>
      </w:pPr>
      <w:r w:rsidRPr="001749A4">
        <w:rPr>
          <w:rStyle w:val="USBankBulletlevel1Char"/>
          <w:b/>
          <w:bCs/>
        </w:rPr>
        <w:t>Q:</w:t>
      </w:r>
      <w:r w:rsidRPr="00D66314">
        <w:rPr>
          <w:rStyle w:val="USBankBulletlevel1Char"/>
        </w:rPr>
        <w:t xml:space="preserve"> </w:t>
      </w:r>
      <w:r w:rsidRPr="001749A4">
        <w:rPr>
          <w:rFonts w:ascii="U.S. Bank Circular" w:hAnsi="U.S. Bank Circular"/>
          <w:color w:val="2E2E32" w:themeColor="text1"/>
          <w:sz w:val="20"/>
          <w:szCs w:val="18"/>
        </w:rPr>
        <w:t>We have staff leaving between now and August 1</w:t>
      </w:r>
      <w:r>
        <w:rPr>
          <w:rFonts w:ascii="U.S. Bank Circular" w:hAnsi="U.S. Bank Circular"/>
          <w:color w:val="2E2E32" w:themeColor="text1"/>
          <w:sz w:val="20"/>
          <w:szCs w:val="18"/>
        </w:rPr>
        <w:t>st</w:t>
      </w:r>
      <w:r w:rsidRPr="001749A4">
        <w:rPr>
          <w:rFonts w:ascii="U.S. Bank Circular" w:hAnsi="U.S. Bank Circular"/>
          <w:color w:val="2E2E32" w:themeColor="text1"/>
          <w:sz w:val="20"/>
          <w:szCs w:val="18"/>
        </w:rPr>
        <w:t xml:space="preserve"> </w:t>
      </w:r>
      <w:r>
        <w:rPr>
          <w:rFonts w:ascii="U.S. Bank Circular" w:hAnsi="U.S. Bank Circular"/>
          <w:color w:val="2E2E32" w:themeColor="text1"/>
          <w:sz w:val="20"/>
          <w:szCs w:val="18"/>
        </w:rPr>
        <w:t>who</w:t>
      </w:r>
      <w:r w:rsidRPr="001749A4">
        <w:rPr>
          <w:rFonts w:ascii="U.S. Bank Circular" w:hAnsi="U.S. Bank Circular"/>
          <w:color w:val="2E2E32" w:themeColor="text1"/>
          <w:sz w:val="20"/>
          <w:szCs w:val="18"/>
        </w:rPr>
        <w:t xml:space="preserve"> have Bank</w:t>
      </w:r>
      <w:r>
        <w:rPr>
          <w:rFonts w:ascii="U.S. Bank Circular" w:hAnsi="U.S. Bank Circular"/>
          <w:color w:val="2E2E32" w:themeColor="text1"/>
          <w:sz w:val="20"/>
          <w:szCs w:val="18"/>
        </w:rPr>
        <w:t xml:space="preserve"> of </w:t>
      </w:r>
      <w:r w:rsidRPr="001749A4">
        <w:rPr>
          <w:rFonts w:ascii="U.S. Bank Circular" w:hAnsi="U.S. Bank Circular"/>
          <w:color w:val="2E2E32" w:themeColor="text1"/>
          <w:sz w:val="20"/>
          <w:szCs w:val="18"/>
        </w:rPr>
        <w:t>America P</w:t>
      </w:r>
      <w:r>
        <w:rPr>
          <w:rFonts w:ascii="U.S. Bank Circular" w:hAnsi="U.S. Bank Circular"/>
          <w:color w:val="2E2E32" w:themeColor="text1"/>
          <w:sz w:val="20"/>
          <w:szCs w:val="18"/>
        </w:rPr>
        <w:t>-</w:t>
      </w:r>
      <w:r w:rsidRPr="001749A4">
        <w:rPr>
          <w:rFonts w:ascii="U.S. Bank Circular" w:hAnsi="U.S. Bank Circular"/>
          <w:color w:val="2E2E32" w:themeColor="text1"/>
          <w:sz w:val="20"/>
          <w:szCs w:val="18"/>
        </w:rPr>
        <w:t xml:space="preserve">cards. Will we have a list to </w:t>
      </w:r>
      <w:r w:rsidR="004C4FBF">
        <w:rPr>
          <w:rFonts w:ascii="U.S. Bank Circular" w:hAnsi="U.S. Bank Circular"/>
          <w:color w:val="2E2E32" w:themeColor="text1"/>
          <w:sz w:val="20"/>
          <w:szCs w:val="18"/>
        </w:rPr>
        <w:t>remove</w:t>
      </w:r>
      <w:r w:rsidRPr="001749A4">
        <w:rPr>
          <w:rFonts w:ascii="U.S. Bank Circular" w:hAnsi="U.S. Bank Circular"/>
          <w:color w:val="2E2E32" w:themeColor="text1"/>
          <w:sz w:val="20"/>
          <w:szCs w:val="18"/>
        </w:rPr>
        <w:t xml:space="preserve"> </w:t>
      </w:r>
      <w:r w:rsidR="004C4FBF">
        <w:rPr>
          <w:rFonts w:ascii="U.S. Bank Circular" w:hAnsi="U.S. Bank Circular"/>
          <w:color w:val="2E2E32" w:themeColor="text1"/>
          <w:sz w:val="20"/>
          <w:szCs w:val="18"/>
        </w:rPr>
        <w:t>people who</w:t>
      </w:r>
      <w:r w:rsidRPr="001749A4">
        <w:rPr>
          <w:rFonts w:ascii="U.S. Bank Circular" w:hAnsi="U.S. Bank Circular"/>
          <w:color w:val="2E2E32" w:themeColor="text1"/>
          <w:sz w:val="20"/>
          <w:szCs w:val="18"/>
        </w:rPr>
        <w:t xml:space="preserve"> will not need a new card? Conversely</w:t>
      </w:r>
      <w:r w:rsidR="004C4FBF">
        <w:rPr>
          <w:rFonts w:ascii="U.S. Bank Circular" w:hAnsi="U.S. Bank Circular"/>
          <w:color w:val="2E2E32" w:themeColor="text1"/>
          <w:sz w:val="20"/>
          <w:szCs w:val="18"/>
        </w:rPr>
        <w:t>,</w:t>
      </w:r>
      <w:r w:rsidRPr="001749A4">
        <w:rPr>
          <w:rFonts w:ascii="U.S. Bank Circular" w:hAnsi="U.S. Bank Circular"/>
          <w:color w:val="2E2E32" w:themeColor="text1"/>
          <w:sz w:val="20"/>
          <w:szCs w:val="18"/>
        </w:rPr>
        <w:t xml:space="preserve"> we also have new staff being hired that may need</w:t>
      </w:r>
      <w:r w:rsidR="00D238A0">
        <w:rPr>
          <w:rFonts w:ascii="U.S. Bank Circular" w:hAnsi="U.S. Bank Circular"/>
          <w:color w:val="2E2E32" w:themeColor="text1"/>
          <w:sz w:val="20"/>
          <w:szCs w:val="18"/>
        </w:rPr>
        <w:t xml:space="preserve"> a</w:t>
      </w:r>
      <w:r w:rsidRPr="001749A4">
        <w:rPr>
          <w:rFonts w:ascii="U.S. Bank Circular" w:hAnsi="U.S. Bank Circular"/>
          <w:color w:val="2E2E32" w:themeColor="text1"/>
          <w:sz w:val="20"/>
          <w:szCs w:val="18"/>
        </w:rPr>
        <w:t xml:space="preserve"> new U</w:t>
      </w:r>
      <w:r w:rsidR="00D238A0">
        <w:rPr>
          <w:rFonts w:ascii="U.S. Bank Circular" w:hAnsi="U.S. Bank Circular"/>
          <w:color w:val="2E2E32" w:themeColor="text1"/>
          <w:sz w:val="20"/>
          <w:szCs w:val="18"/>
        </w:rPr>
        <w:t>.</w:t>
      </w:r>
      <w:r w:rsidRPr="001749A4">
        <w:rPr>
          <w:rFonts w:ascii="U.S. Bank Circular" w:hAnsi="U.S. Bank Circular"/>
          <w:color w:val="2E2E32" w:themeColor="text1"/>
          <w:sz w:val="20"/>
          <w:szCs w:val="18"/>
        </w:rPr>
        <w:t>S</w:t>
      </w:r>
      <w:r w:rsidR="00D238A0">
        <w:rPr>
          <w:rFonts w:ascii="U.S. Bank Circular" w:hAnsi="U.S. Bank Circular"/>
          <w:color w:val="2E2E32" w:themeColor="text1"/>
          <w:sz w:val="20"/>
          <w:szCs w:val="18"/>
        </w:rPr>
        <w:t>.</w:t>
      </w:r>
      <w:r w:rsidRPr="001749A4">
        <w:rPr>
          <w:rFonts w:ascii="U.S. Bank Circular" w:hAnsi="U.S. Bank Circular"/>
          <w:color w:val="2E2E32" w:themeColor="text1"/>
          <w:sz w:val="20"/>
          <w:szCs w:val="18"/>
        </w:rPr>
        <w:t xml:space="preserve"> Bank P</w:t>
      </w:r>
      <w:r w:rsidR="00D238A0">
        <w:rPr>
          <w:rFonts w:ascii="U.S. Bank Circular" w:hAnsi="U.S. Bank Circular"/>
          <w:color w:val="2E2E32" w:themeColor="text1"/>
          <w:sz w:val="20"/>
          <w:szCs w:val="18"/>
        </w:rPr>
        <w:t>-</w:t>
      </w:r>
      <w:r w:rsidRPr="001749A4">
        <w:rPr>
          <w:rFonts w:ascii="U.S. Bank Circular" w:hAnsi="U.S. Bank Circular"/>
          <w:color w:val="2E2E32" w:themeColor="text1"/>
          <w:sz w:val="20"/>
          <w:szCs w:val="18"/>
        </w:rPr>
        <w:t>card</w:t>
      </w:r>
      <w:r w:rsidR="00D238A0">
        <w:rPr>
          <w:rFonts w:ascii="U.S. Bank Circular" w:hAnsi="U.S. Bank Circular"/>
          <w:color w:val="2E2E32" w:themeColor="text1"/>
          <w:sz w:val="20"/>
          <w:szCs w:val="18"/>
        </w:rPr>
        <w:t>,</w:t>
      </w:r>
      <w:r w:rsidRPr="001749A4">
        <w:rPr>
          <w:rFonts w:ascii="U.S. Bank Circular" w:hAnsi="U.S. Bank Circular"/>
          <w:color w:val="2E2E32" w:themeColor="text1"/>
          <w:sz w:val="20"/>
          <w:szCs w:val="18"/>
        </w:rPr>
        <w:t xml:space="preserve"> and we will want to add them to the list. </w:t>
      </w:r>
    </w:p>
    <w:p w14:paraId="69615322" w14:textId="683340B3" w:rsidR="001749A4" w:rsidRDefault="001749A4" w:rsidP="00691751">
      <w:pPr>
        <w:pStyle w:val="USBankBulletlevel1"/>
        <w:numPr>
          <w:ilvl w:val="0"/>
          <w:numId w:val="0"/>
        </w:numPr>
        <w:spacing w:after="0" w:line="360" w:lineRule="auto"/>
        <w:ind w:left="360"/>
      </w:pPr>
      <w:r w:rsidRPr="00D66314">
        <w:rPr>
          <w:b/>
          <w:bCs/>
        </w:rPr>
        <w:t xml:space="preserve">A: </w:t>
      </w:r>
      <w:r w:rsidR="002E366E">
        <w:t>You will create the list from the spreadsheet sent to you by DOP. If you know the new employee’s information, feel free to add them. Otherwise, add them when you have access to Access Online and when they start with your agency</w:t>
      </w:r>
      <w:r w:rsidRPr="00D238A0">
        <w:rPr>
          <w:highlight w:val="yellow"/>
        </w:rPr>
        <w:t>.</w:t>
      </w:r>
      <w:r w:rsidR="002E366E">
        <w:t xml:space="preserve"> </w:t>
      </w:r>
    </w:p>
    <w:p w14:paraId="2532AFE8" w14:textId="77777777" w:rsidR="00D238A0" w:rsidRPr="00D238A0" w:rsidRDefault="00D238A0" w:rsidP="00691751">
      <w:pPr>
        <w:pStyle w:val="ListParagraph"/>
        <w:numPr>
          <w:ilvl w:val="0"/>
          <w:numId w:val="3"/>
        </w:numPr>
        <w:spacing w:after="0" w:line="360" w:lineRule="auto"/>
        <w:rPr>
          <w:rFonts w:ascii="U.S. Bank Circular" w:hAnsi="U.S. Bank Circular"/>
          <w:color w:val="2E2E32" w:themeColor="text1"/>
          <w:sz w:val="20"/>
          <w:szCs w:val="18"/>
        </w:rPr>
      </w:pPr>
      <w:r w:rsidRPr="00D238A0">
        <w:rPr>
          <w:rStyle w:val="USBankBulletlevel1Char"/>
          <w:b/>
          <w:bCs/>
        </w:rPr>
        <w:t>Q:</w:t>
      </w:r>
      <w:r w:rsidRPr="00D66314">
        <w:rPr>
          <w:rStyle w:val="USBankBulletlevel1Char"/>
        </w:rPr>
        <w:t xml:space="preserve"> </w:t>
      </w:r>
      <w:r w:rsidRPr="00D238A0">
        <w:rPr>
          <w:rFonts w:ascii="U.S. Bank Circular" w:hAnsi="U.S. Bank Circular"/>
          <w:color w:val="2E2E32" w:themeColor="text1"/>
          <w:sz w:val="20"/>
          <w:szCs w:val="18"/>
        </w:rPr>
        <w:t xml:space="preserve">Have you pulled the data of our agency cardholders? If not, when will you? </w:t>
      </w:r>
    </w:p>
    <w:p w14:paraId="7B606825" w14:textId="1E6092E3" w:rsidR="00D238A0" w:rsidRDefault="00D238A0" w:rsidP="00691751">
      <w:pPr>
        <w:pStyle w:val="USBankBulletlevel1"/>
        <w:numPr>
          <w:ilvl w:val="0"/>
          <w:numId w:val="0"/>
        </w:numPr>
        <w:spacing w:after="0" w:line="360" w:lineRule="auto"/>
        <w:ind w:left="360"/>
      </w:pPr>
      <w:r w:rsidRPr="008A1344">
        <w:rPr>
          <w:b/>
          <w:bCs/>
        </w:rPr>
        <w:t xml:space="preserve">A: </w:t>
      </w:r>
      <w:r w:rsidR="008A1344" w:rsidRPr="008A1344">
        <w:t xml:space="preserve">The cardholder information from Bank of America is incomplete and inconsistent with what US Bank will need. DOP will send out a spreadsheet for current Program Administrators to fill in Agency cardholder information. This information will need to include a Date of Birth or residential address. This is a </w:t>
      </w:r>
      <w:proofErr w:type="gramStart"/>
      <w:r w:rsidR="008A1344" w:rsidRPr="008A1344">
        <w:t>Federal</w:t>
      </w:r>
      <w:proofErr w:type="gramEnd"/>
      <w:r w:rsidR="008A1344" w:rsidRPr="008A1344">
        <w:t xml:space="preserve"> requirement</w:t>
      </w:r>
      <w:r w:rsidRPr="008A1344">
        <w:t>.</w:t>
      </w:r>
    </w:p>
    <w:p w14:paraId="3C88487B" w14:textId="1289E44C" w:rsidR="00D238A0" w:rsidRPr="001749A4" w:rsidRDefault="00D238A0" w:rsidP="00691751">
      <w:pPr>
        <w:pStyle w:val="ListParagraph"/>
        <w:numPr>
          <w:ilvl w:val="0"/>
          <w:numId w:val="3"/>
        </w:numPr>
        <w:spacing w:after="0" w:line="360" w:lineRule="auto"/>
        <w:rPr>
          <w:rFonts w:ascii="U.S. Bank Circular" w:hAnsi="U.S. Bank Circular"/>
          <w:color w:val="2E2E32" w:themeColor="text1"/>
          <w:sz w:val="20"/>
          <w:szCs w:val="18"/>
        </w:rPr>
      </w:pPr>
      <w:r w:rsidRPr="001749A4">
        <w:rPr>
          <w:rStyle w:val="USBankBulletlevel1Char"/>
          <w:b/>
          <w:bCs/>
        </w:rPr>
        <w:t>Q:</w:t>
      </w:r>
      <w:r w:rsidRPr="00D66314">
        <w:rPr>
          <w:rStyle w:val="USBankBulletlevel1Char"/>
        </w:rPr>
        <w:t xml:space="preserve"> </w:t>
      </w:r>
      <w:r>
        <w:rPr>
          <w:rFonts w:ascii="U.S. Bank Circular" w:hAnsi="U.S. Bank Circular"/>
          <w:color w:val="2E2E32" w:themeColor="text1"/>
          <w:sz w:val="20"/>
          <w:szCs w:val="18"/>
        </w:rPr>
        <w:t>Is the P-card administrator able to activate the cards?</w:t>
      </w:r>
      <w:r w:rsidRPr="001749A4">
        <w:rPr>
          <w:rFonts w:ascii="U.S. Bank Circular" w:hAnsi="U.S. Bank Circular"/>
          <w:color w:val="2E2E32" w:themeColor="text1"/>
          <w:sz w:val="20"/>
          <w:szCs w:val="18"/>
        </w:rPr>
        <w:t xml:space="preserve"> </w:t>
      </w:r>
    </w:p>
    <w:p w14:paraId="53516608" w14:textId="553A22AB" w:rsidR="00D238A0" w:rsidRDefault="00D238A0" w:rsidP="00691751">
      <w:pPr>
        <w:pStyle w:val="USBankBulletlevel1"/>
        <w:numPr>
          <w:ilvl w:val="0"/>
          <w:numId w:val="0"/>
        </w:numPr>
        <w:spacing w:after="0" w:line="360" w:lineRule="auto"/>
        <w:ind w:left="360"/>
      </w:pPr>
      <w:r w:rsidRPr="00D66314">
        <w:rPr>
          <w:b/>
          <w:bCs/>
        </w:rPr>
        <w:t xml:space="preserve">A: </w:t>
      </w:r>
      <w:r w:rsidR="004C4FBF" w:rsidRPr="00473B2C">
        <w:t>There is no Access Online program administration task to activate cards</w:t>
      </w:r>
      <w:r w:rsidRPr="00473B2C">
        <w:t>.</w:t>
      </w:r>
      <w:r w:rsidR="004C4FBF">
        <w:t xml:space="preserve"> Cardholders can activate the cards by calling the number on the back of the card or by using the Access Online process. If the program administrator has the card in hand and knows all of the cardholder’s information, the program administrator can use th</w:t>
      </w:r>
      <w:r w:rsidR="00473B2C">
        <w:t>e</w:t>
      </w:r>
      <w:r w:rsidR="004C4FBF">
        <w:t xml:space="preserve"> same process</w:t>
      </w:r>
      <w:r w:rsidR="00473B2C">
        <w:t>es</w:t>
      </w:r>
      <w:r w:rsidR="004C4FBF">
        <w:t xml:space="preserve"> to activate the cards. </w:t>
      </w:r>
    </w:p>
    <w:p w14:paraId="1808511E" w14:textId="2F94AE25" w:rsidR="004C4FBF" w:rsidRDefault="004C4FBF" w:rsidP="00691751">
      <w:pPr>
        <w:pStyle w:val="USBankBulletlevel1"/>
        <w:numPr>
          <w:ilvl w:val="0"/>
          <w:numId w:val="0"/>
        </w:numPr>
        <w:spacing w:after="0" w:line="360" w:lineRule="auto"/>
        <w:ind w:left="360"/>
      </w:pPr>
      <w:r w:rsidRPr="004C4FBF">
        <w:rPr>
          <w:color w:val="0058FF" w:themeColor="accent1"/>
        </w:rPr>
        <w:t xml:space="preserve">In addition: </w:t>
      </w:r>
      <w:r>
        <w:t>To activate their cards online, cardholders need to know the 16-digit card number, expiration date and last 4</w:t>
      </w:r>
      <w:r w:rsidR="00473B2C">
        <w:t>-</w:t>
      </w:r>
      <w:r>
        <w:t>digits of their work telephone number</w:t>
      </w:r>
      <w:r w:rsidR="00473B2C">
        <w:t xml:space="preserve"> on the card</w:t>
      </w:r>
      <w:r>
        <w:t xml:space="preserve">. </w:t>
      </w:r>
      <w:r w:rsidR="00473B2C">
        <w:t>To activate their cards over the phone, cardholders need to know the 16-digit account number, 5-digit zip code on the card, last 4-digits that are in the Social Security Number field on the card, and their work phone number on the card.</w:t>
      </w:r>
    </w:p>
    <w:bookmarkStart w:id="1" w:name="_MON_1716820907"/>
    <w:bookmarkEnd w:id="1"/>
    <w:p w14:paraId="5088B872" w14:textId="3FEED4D2" w:rsidR="004C4FBF" w:rsidRDefault="004C4FBF" w:rsidP="00691751">
      <w:pPr>
        <w:pStyle w:val="USBankBulletlevel1"/>
        <w:numPr>
          <w:ilvl w:val="0"/>
          <w:numId w:val="0"/>
        </w:numPr>
        <w:spacing w:after="0" w:line="360" w:lineRule="auto"/>
        <w:ind w:left="360"/>
      </w:pPr>
      <w:r>
        <w:object w:dxaOrig="1508" w:dyaOrig="983" w14:anchorId="070B5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2" o:title=""/>
          </v:shape>
          <o:OLEObject Type="Embed" ProgID="Word.Document.8" ShapeID="_x0000_i1025" DrawAspect="Icon" ObjectID="_1716969350" r:id="rId13">
            <o:FieldCodes>\s</o:FieldCodes>
          </o:OLEObject>
        </w:object>
      </w:r>
      <w:r>
        <w:t xml:space="preserve">  </w:t>
      </w:r>
      <w:r w:rsidR="005C6C88">
        <w:object w:dxaOrig="1376" w:dyaOrig="893" w14:anchorId="353873FB">
          <v:shape id="_x0000_i1028" type="#_x0000_t75" style="width:69pt;height:44.25pt" o:ole="">
            <v:imagedata r:id="rId14" o:title=""/>
          </v:shape>
          <o:OLEObject Type="Embed" ProgID="Acrobat.Document.2017" ShapeID="_x0000_i1028" DrawAspect="Icon" ObjectID="_1716969351" r:id="rId15"/>
        </w:object>
      </w:r>
    </w:p>
    <w:p w14:paraId="74C42874" w14:textId="2016156A" w:rsidR="00D238A0" w:rsidRPr="001749A4" w:rsidRDefault="00D238A0" w:rsidP="00691751">
      <w:pPr>
        <w:pStyle w:val="ListParagraph"/>
        <w:numPr>
          <w:ilvl w:val="0"/>
          <w:numId w:val="3"/>
        </w:numPr>
        <w:spacing w:after="0" w:line="360" w:lineRule="auto"/>
        <w:rPr>
          <w:rFonts w:ascii="U.S. Bank Circular" w:hAnsi="U.S. Bank Circular"/>
          <w:color w:val="2E2E32" w:themeColor="text1"/>
          <w:sz w:val="20"/>
          <w:szCs w:val="18"/>
        </w:rPr>
      </w:pPr>
      <w:r w:rsidRPr="001749A4">
        <w:rPr>
          <w:rStyle w:val="USBankBulletlevel1Char"/>
          <w:b/>
          <w:bCs/>
        </w:rPr>
        <w:t>Q:</w:t>
      </w:r>
      <w:r w:rsidRPr="00D66314">
        <w:rPr>
          <w:rStyle w:val="USBankBulletlevel1Char"/>
        </w:rPr>
        <w:t xml:space="preserve"> </w:t>
      </w:r>
      <w:r>
        <w:rPr>
          <w:rFonts w:ascii="Segoe UI" w:hAnsi="Segoe UI" w:cs="Segoe UI"/>
          <w:color w:val="242424"/>
          <w:sz w:val="21"/>
          <w:szCs w:val="21"/>
          <w:shd w:val="clear" w:color="auto" w:fill="FFFFFF"/>
        </w:rPr>
        <w:t>W</w:t>
      </w:r>
      <w:r w:rsidRPr="005E3E5C">
        <w:rPr>
          <w:rFonts w:ascii="Segoe UI" w:hAnsi="Segoe UI" w:cs="Segoe UI"/>
          <w:color w:val="242424"/>
          <w:sz w:val="21"/>
          <w:szCs w:val="21"/>
          <w:shd w:val="clear" w:color="auto" w:fill="FFFFFF"/>
        </w:rPr>
        <w:t>hat are the steps for a name change</w:t>
      </w:r>
      <w:r>
        <w:rPr>
          <w:rFonts w:ascii="Segoe UI" w:hAnsi="Segoe UI" w:cs="Segoe UI"/>
          <w:color w:val="242424"/>
          <w:sz w:val="21"/>
          <w:szCs w:val="21"/>
          <w:shd w:val="clear" w:color="auto" w:fill="FFFFFF"/>
        </w:rPr>
        <w:t xml:space="preserve"> on a cardholder account</w:t>
      </w:r>
      <w:r w:rsidRPr="005E3E5C">
        <w:rPr>
          <w:rFonts w:ascii="Segoe UI" w:hAnsi="Segoe UI" w:cs="Segoe UI"/>
          <w:color w:val="242424"/>
          <w:sz w:val="21"/>
          <w:szCs w:val="21"/>
          <w:shd w:val="clear" w:color="auto" w:fill="FFFFFF"/>
        </w:rPr>
        <w:t xml:space="preserve">? </w:t>
      </w:r>
      <w:r w:rsidR="00473B2C">
        <w:rPr>
          <w:rFonts w:ascii="Segoe UI" w:hAnsi="Segoe UI" w:cs="Segoe UI"/>
          <w:color w:val="242424"/>
          <w:sz w:val="21"/>
          <w:szCs w:val="21"/>
          <w:shd w:val="clear" w:color="auto" w:fill="FFFFFF"/>
        </w:rPr>
        <w:t>For Bank of America cards,</w:t>
      </w:r>
      <w:r w:rsidRPr="005E3E5C">
        <w:rPr>
          <w:rFonts w:ascii="Segoe UI" w:hAnsi="Segoe UI" w:cs="Segoe UI"/>
          <w:color w:val="242424"/>
          <w:sz w:val="21"/>
          <w:szCs w:val="21"/>
          <w:shd w:val="clear" w:color="auto" w:fill="FFFFFF"/>
        </w:rPr>
        <w:t xml:space="preserve"> we ha</w:t>
      </w:r>
      <w:r w:rsidR="00473B2C">
        <w:rPr>
          <w:rFonts w:ascii="Segoe UI" w:hAnsi="Segoe UI" w:cs="Segoe UI"/>
          <w:color w:val="242424"/>
          <w:sz w:val="21"/>
          <w:szCs w:val="21"/>
          <w:shd w:val="clear" w:color="auto" w:fill="FFFFFF"/>
        </w:rPr>
        <w:t>d</w:t>
      </w:r>
      <w:r w:rsidRPr="005E3E5C">
        <w:rPr>
          <w:rFonts w:ascii="Segoe UI" w:hAnsi="Segoe UI" w:cs="Segoe UI"/>
          <w:color w:val="242424"/>
          <w:sz w:val="21"/>
          <w:szCs w:val="21"/>
          <w:shd w:val="clear" w:color="auto" w:fill="FFFFFF"/>
        </w:rPr>
        <w:t xml:space="preserve"> to provide </w:t>
      </w:r>
      <w:r>
        <w:rPr>
          <w:rFonts w:ascii="Segoe UI" w:hAnsi="Segoe UI" w:cs="Segoe UI"/>
          <w:color w:val="242424"/>
          <w:sz w:val="21"/>
          <w:szCs w:val="21"/>
          <w:shd w:val="clear" w:color="auto" w:fill="FFFFFF"/>
        </w:rPr>
        <w:t xml:space="preserve">a </w:t>
      </w:r>
      <w:r w:rsidRPr="005E3E5C">
        <w:rPr>
          <w:rFonts w:ascii="Segoe UI" w:hAnsi="Segoe UI" w:cs="Segoe UI"/>
          <w:color w:val="242424"/>
          <w:sz w:val="21"/>
          <w:szCs w:val="21"/>
          <w:shd w:val="clear" w:color="auto" w:fill="FFFFFF"/>
        </w:rPr>
        <w:t xml:space="preserve">copy of </w:t>
      </w:r>
      <w:r>
        <w:rPr>
          <w:rFonts w:ascii="Segoe UI" w:hAnsi="Segoe UI" w:cs="Segoe UI"/>
          <w:color w:val="242424"/>
          <w:sz w:val="21"/>
          <w:szCs w:val="21"/>
          <w:shd w:val="clear" w:color="auto" w:fill="FFFFFF"/>
        </w:rPr>
        <w:t xml:space="preserve">a </w:t>
      </w:r>
      <w:r w:rsidRPr="005E3E5C">
        <w:rPr>
          <w:rFonts w:ascii="Segoe UI" w:hAnsi="Segoe UI" w:cs="Segoe UI"/>
          <w:color w:val="242424"/>
          <w:sz w:val="21"/>
          <w:szCs w:val="21"/>
          <w:shd w:val="clear" w:color="auto" w:fill="FFFFFF"/>
        </w:rPr>
        <w:t>driver</w:t>
      </w:r>
      <w:r>
        <w:rPr>
          <w:rFonts w:ascii="Segoe UI" w:hAnsi="Segoe UI" w:cs="Segoe UI"/>
          <w:color w:val="242424"/>
          <w:sz w:val="21"/>
          <w:szCs w:val="21"/>
          <w:shd w:val="clear" w:color="auto" w:fill="FFFFFF"/>
        </w:rPr>
        <w:t>’</w:t>
      </w:r>
      <w:r w:rsidRPr="005E3E5C">
        <w:rPr>
          <w:rFonts w:ascii="Segoe UI" w:hAnsi="Segoe UI" w:cs="Segoe UI"/>
          <w:color w:val="242424"/>
          <w:sz w:val="21"/>
          <w:szCs w:val="21"/>
          <w:shd w:val="clear" w:color="auto" w:fill="FFFFFF"/>
        </w:rPr>
        <w:t>s license on letterhead requesting</w:t>
      </w:r>
      <w:r>
        <w:rPr>
          <w:rFonts w:ascii="Segoe UI" w:hAnsi="Segoe UI" w:cs="Segoe UI"/>
          <w:color w:val="242424"/>
          <w:sz w:val="21"/>
          <w:szCs w:val="21"/>
          <w:shd w:val="clear" w:color="auto" w:fill="FFFFFF"/>
        </w:rPr>
        <w:t xml:space="preserve"> the</w:t>
      </w:r>
      <w:r w:rsidRPr="005E3E5C">
        <w:rPr>
          <w:rFonts w:ascii="Segoe UI" w:hAnsi="Segoe UI" w:cs="Segoe UI"/>
          <w:color w:val="242424"/>
          <w:sz w:val="21"/>
          <w:szCs w:val="21"/>
          <w:shd w:val="clear" w:color="auto" w:fill="FFFFFF"/>
        </w:rPr>
        <w:t xml:space="preserve"> name change.</w:t>
      </w:r>
      <w:r w:rsidRPr="001749A4">
        <w:rPr>
          <w:rFonts w:ascii="U.S. Bank Circular" w:hAnsi="U.S. Bank Circular"/>
          <w:color w:val="2E2E32" w:themeColor="text1"/>
          <w:sz w:val="20"/>
          <w:szCs w:val="18"/>
        </w:rPr>
        <w:t xml:space="preserve"> </w:t>
      </w:r>
    </w:p>
    <w:p w14:paraId="3B6D263F" w14:textId="33FDB43F" w:rsidR="00B92E0F" w:rsidRPr="003678D4" w:rsidRDefault="00D238A0" w:rsidP="00691751">
      <w:pPr>
        <w:pStyle w:val="USBankBulletlevel1"/>
        <w:numPr>
          <w:ilvl w:val="0"/>
          <w:numId w:val="0"/>
        </w:numPr>
        <w:spacing w:after="0" w:line="360" w:lineRule="auto"/>
        <w:ind w:left="360"/>
      </w:pPr>
      <w:r w:rsidRPr="00D66314">
        <w:rPr>
          <w:b/>
          <w:bCs/>
        </w:rPr>
        <w:t xml:space="preserve">A: </w:t>
      </w:r>
      <w:r w:rsidRPr="00D238A0">
        <w:t>A p</w:t>
      </w:r>
      <w:r w:rsidRPr="00D238A0">
        <w:rPr>
          <w:rFonts w:ascii="Segoe UI" w:hAnsi="Segoe UI" w:cs="Segoe UI"/>
          <w:color w:val="242424"/>
          <w:sz w:val="21"/>
          <w:szCs w:val="21"/>
          <w:shd w:val="clear" w:color="auto" w:fill="FFFFFF"/>
        </w:rPr>
        <w:t xml:space="preserve">rogram </w:t>
      </w:r>
      <w:r>
        <w:rPr>
          <w:rFonts w:ascii="Segoe UI" w:hAnsi="Segoe UI" w:cs="Segoe UI"/>
          <w:color w:val="242424"/>
          <w:sz w:val="21"/>
          <w:szCs w:val="21"/>
          <w:shd w:val="clear" w:color="auto" w:fill="FFFFFF"/>
        </w:rPr>
        <w:t>a</w:t>
      </w:r>
      <w:r w:rsidRPr="00D238A0">
        <w:rPr>
          <w:rFonts w:ascii="Segoe UI" w:hAnsi="Segoe UI" w:cs="Segoe UI"/>
          <w:color w:val="242424"/>
          <w:sz w:val="21"/>
          <w:szCs w:val="21"/>
          <w:shd w:val="clear" w:color="auto" w:fill="FFFFFF"/>
        </w:rPr>
        <w:t xml:space="preserve">dministrator needs to contact Client Services to update </w:t>
      </w:r>
      <w:r>
        <w:rPr>
          <w:rFonts w:ascii="Segoe UI" w:hAnsi="Segoe UI" w:cs="Segoe UI"/>
          <w:color w:val="242424"/>
          <w:sz w:val="21"/>
          <w:szCs w:val="21"/>
          <w:shd w:val="clear" w:color="auto" w:fill="FFFFFF"/>
        </w:rPr>
        <w:t>a cardholder account</w:t>
      </w:r>
      <w:r w:rsidRPr="00D238A0">
        <w:rPr>
          <w:rFonts w:ascii="Segoe UI" w:hAnsi="Segoe UI" w:cs="Segoe UI"/>
          <w:color w:val="242424"/>
          <w:sz w:val="21"/>
          <w:szCs w:val="21"/>
          <w:shd w:val="clear" w:color="auto" w:fill="FFFFFF"/>
        </w:rPr>
        <w:t xml:space="preserve"> name. We do not require any specific documentation to update the name on the cardholder account. Client Services will update the name and issue </w:t>
      </w:r>
      <w:r>
        <w:rPr>
          <w:rFonts w:ascii="Segoe UI" w:hAnsi="Segoe UI" w:cs="Segoe UI"/>
          <w:color w:val="242424"/>
          <w:sz w:val="21"/>
          <w:szCs w:val="21"/>
          <w:shd w:val="clear" w:color="auto" w:fill="FFFFFF"/>
        </w:rPr>
        <w:t xml:space="preserve">a </w:t>
      </w:r>
      <w:r w:rsidRPr="00D238A0">
        <w:rPr>
          <w:rFonts w:ascii="Segoe UI" w:hAnsi="Segoe UI" w:cs="Segoe UI"/>
          <w:color w:val="242424"/>
          <w:sz w:val="21"/>
          <w:szCs w:val="21"/>
          <w:shd w:val="clear" w:color="auto" w:fill="FFFFFF"/>
        </w:rPr>
        <w:t>new plastic</w:t>
      </w:r>
      <w:r>
        <w:rPr>
          <w:rFonts w:ascii="Segoe UI" w:hAnsi="Segoe UI" w:cs="Segoe UI"/>
          <w:color w:val="242424"/>
          <w:sz w:val="21"/>
          <w:szCs w:val="21"/>
          <w:shd w:val="clear" w:color="auto" w:fill="FFFFFF"/>
        </w:rPr>
        <w:t xml:space="preserve"> card</w:t>
      </w:r>
      <w:r w:rsidRPr="00D238A0">
        <w:rPr>
          <w:rFonts w:ascii="Segoe UI" w:hAnsi="Segoe UI" w:cs="Segoe UI"/>
          <w:color w:val="242424"/>
          <w:sz w:val="21"/>
          <w:szCs w:val="21"/>
          <w:shd w:val="clear" w:color="auto" w:fill="FFFFFF"/>
        </w:rPr>
        <w:t xml:space="preserve"> with</w:t>
      </w:r>
      <w:r>
        <w:rPr>
          <w:rFonts w:ascii="Segoe UI" w:hAnsi="Segoe UI" w:cs="Segoe UI"/>
          <w:color w:val="242424"/>
          <w:sz w:val="21"/>
          <w:szCs w:val="21"/>
          <w:shd w:val="clear" w:color="auto" w:fill="FFFFFF"/>
        </w:rPr>
        <w:t xml:space="preserve"> the</w:t>
      </w:r>
      <w:r w:rsidRPr="00D238A0">
        <w:rPr>
          <w:rFonts w:ascii="Segoe UI" w:hAnsi="Segoe UI" w:cs="Segoe UI"/>
          <w:color w:val="242424"/>
          <w:sz w:val="21"/>
          <w:szCs w:val="21"/>
          <w:shd w:val="clear" w:color="auto" w:fill="FFFFFF"/>
        </w:rPr>
        <w:t xml:space="preserve"> updated name. The account number will remain the same, so </w:t>
      </w:r>
      <w:r>
        <w:rPr>
          <w:rFonts w:ascii="Segoe UI" w:hAnsi="Segoe UI" w:cs="Segoe UI"/>
          <w:color w:val="242424"/>
          <w:sz w:val="21"/>
          <w:szCs w:val="21"/>
          <w:shd w:val="clear" w:color="auto" w:fill="FFFFFF"/>
        </w:rPr>
        <w:t xml:space="preserve">the </w:t>
      </w:r>
      <w:r w:rsidRPr="00D238A0">
        <w:rPr>
          <w:rFonts w:ascii="Segoe UI" w:hAnsi="Segoe UI" w:cs="Segoe UI"/>
          <w:color w:val="242424"/>
          <w:sz w:val="21"/>
          <w:szCs w:val="21"/>
          <w:shd w:val="clear" w:color="auto" w:fill="FFFFFF"/>
        </w:rPr>
        <w:t>cardholder can continue to use their existing plastic until their replacement arrives.</w:t>
      </w:r>
    </w:p>
    <w:p w14:paraId="7A67E4A6" w14:textId="77777777" w:rsidR="002B58D9" w:rsidRPr="002B58D9" w:rsidRDefault="002B58D9" w:rsidP="00691751">
      <w:pPr>
        <w:pStyle w:val="USBankBulletlevel5"/>
        <w:numPr>
          <w:ilvl w:val="0"/>
          <w:numId w:val="0"/>
        </w:numPr>
        <w:spacing w:after="0" w:line="360" w:lineRule="auto"/>
        <w:rPr>
          <w:sz w:val="20"/>
          <w:szCs w:val="18"/>
        </w:rPr>
      </w:pPr>
    </w:p>
    <w:p w14:paraId="13AC2C8F" w14:textId="4F362B36" w:rsidR="00F45DD1" w:rsidRPr="002B58D9" w:rsidRDefault="00F45DD1" w:rsidP="00691751">
      <w:pPr>
        <w:spacing w:after="0" w:line="360" w:lineRule="auto"/>
        <w:rPr>
          <w:sz w:val="20"/>
          <w:szCs w:val="18"/>
        </w:rPr>
      </w:pPr>
    </w:p>
    <w:p w14:paraId="6C249879" w14:textId="6350DD38" w:rsidR="00F45DD1" w:rsidRDefault="00F45DD1" w:rsidP="00691751">
      <w:pPr>
        <w:pStyle w:val="USBankbodycopy"/>
        <w:spacing w:after="0" w:line="360" w:lineRule="auto"/>
      </w:pPr>
    </w:p>
    <w:p w14:paraId="3043920C" w14:textId="2B46B4FF" w:rsidR="00A63773" w:rsidRDefault="00A63773" w:rsidP="00691751">
      <w:pPr>
        <w:pStyle w:val="USBankbodycopy"/>
        <w:spacing w:after="0" w:line="360" w:lineRule="auto"/>
      </w:pPr>
    </w:p>
    <w:p w14:paraId="5E4F85C5" w14:textId="07F4A4B7" w:rsidR="002D70DE" w:rsidRDefault="002D70DE" w:rsidP="00691751">
      <w:pPr>
        <w:pStyle w:val="USBankbodycopy"/>
        <w:spacing w:after="0" w:line="360" w:lineRule="auto"/>
      </w:pPr>
    </w:p>
    <w:p w14:paraId="2AA6B7DF" w14:textId="49972FF7" w:rsidR="00C013F2" w:rsidRPr="00C013F2" w:rsidRDefault="00C013F2" w:rsidP="00691751">
      <w:pPr>
        <w:pStyle w:val="USBankbodycopy"/>
        <w:spacing w:after="0" w:line="360" w:lineRule="auto"/>
      </w:pPr>
    </w:p>
    <w:sectPr w:rsidR="00C013F2" w:rsidRPr="00C013F2" w:rsidSect="000A66C9">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C31F" w14:textId="77777777" w:rsidR="009E012D" w:rsidRDefault="009E012D" w:rsidP="001F059B">
      <w:pPr>
        <w:spacing w:after="0" w:line="240" w:lineRule="auto"/>
      </w:pPr>
      <w:r>
        <w:separator/>
      </w:r>
    </w:p>
  </w:endnote>
  <w:endnote w:type="continuationSeparator" w:id="0">
    <w:p w14:paraId="682F8315" w14:textId="77777777" w:rsidR="009E012D" w:rsidRDefault="009E012D" w:rsidP="001F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S. Bank Circular">
    <w:altName w:val="Calibri"/>
    <w:panose1 w:val="00000000000000000000"/>
    <w:charset w:val="00"/>
    <w:family w:val="swiss"/>
    <w:notTrueType/>
    <w:pitch w:val="variable"/>
    <w:sig w:usb0="A00000BF" w:usb1="5000E47B" w:usb2="00000008"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S. Bank Circular Medium">
    <w:altName w:val="Calibri"/>
    <w:panose1 w:val="00000000000000000000"/>
    <w:charset w:val="00"/>
    <w:family w:val="swiss"/>
    <w:notTrueType/>
    <w:pitch w:val="variable"/>
    <w:sig w:usb0="A00000BF" w:usb1="5000E47B" w:usb2="00000008" w:usb3="00000000" w:csb0="00000093" w:csb1="00000000"/>
  </w:font>
  <w:font w:name="U.S. Bank Circular Book">
    <w:panose1 w:val="00000000000000000000"/>
    <w:charset w:val="00"/>
    <w:family w:val="swiss"/>
    <w:notTrueType/>
    <w:pitch w:val="variable"/>
    <w:sig w:usb0="A00000BF" w:usb1="5000E47B" w:usb2="00000008" w:usb3="00000000" w:csb0="00000093"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4654" w14:textId="77777777" w:rsidR="00CE2FB0" w:rsidRDefault="00CE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641C" w14:textId="4832D780" w:rsidR="001E57B4" w:rsidRPr="001E57B4" w:rsidRDefault="001E57B4" w:rsidP="001E57B4">
    <w:pPr>
      <w:pStyle w:val="Footer"/>
      <w:tabs>
        <w:tab w:val="clear" w:pos="9360"/>
        <w:tab w:val="right" w:pos="10800"/>
      </w:tabs>
      <w:rPr>
        <w:rFonts w:ascii="Roboto Condensed" w:hAnsi="Roboto Condensed"/>
        <w:sz w:val="16"/>
        <w:szCs w:val="14"/>
      </w:rPr>
    </w:pPr>
    <w:r w:rsidRPr="001E57B4">
      <w:rPr>
        <w:rFonts w:ascii="Roboto Condensed" w:hAnsi="Roboto Condensed"/>
        <w:sz w:val="16"/>
        <w:szCs w:val="14"/>
      </w:rPr>
      <w:t xml:space="preserve">U.S. </w:t>
    </w:r>
    <w:r w:rsidRPr="00FE60CE">
      <w:rPr>
        <w:rStyle w:val="USBankDisclosurefooterChar"/>
      </w:rPr>
      <w:t>Bank Confidential</w:t>
    </w:r>
    <w:r w:rsidRPr="001E57B4">
      <w:rPr>
        <w:rFonts w:ascii="Roboto Condensed" w:hAnsi="Roboto Condensed"/>
        <w:sz w:val="16"/>
        <w:szCs w:val="14"/>
      </w:rPr>
      <w:t xml:space="preserve"> </w:t>
    </w:r>
    <w:r>
      <w:rPr>
        <w:rFonts w:ascii="Roboto Condensed" w:hAnsi="Roboto Condensed"/>
        <w:sz w:val="16"/>
        <w:szCs w:val="14"/>
      </w:rPr>
      <w:tab/>
    </w:r>
    <w:r>
      <w:rPr>
        <w:rFonts w:ascii="Roboto Condensed" w:hAnsi="Roboto Condensed"/>
        <w:sz w:val="16"/>
        <w:szCs w:val="14"/>
      </w:rPr>
      <w:tab/>
    </w:r>
    <w:r w:rsidRPr="001E57B4">
      <w:rPr>
        <w:rFonts w:ascii="Roboto Condensed" w:hAnsi="Roboto Condensed"/>
        <w:sz w:val="16"/>
        <w:szCs w:val="14"/>
      </w:rPr>
      <w:fldChar w:fldCharType="begin"/>
    </w:r>
    <w:r w:rsidRPr="001E57B4">
      <w:rPr>
        <w:rFonts w:ascii="Roboto Condensed" w:hAnsi="Roboto Condensed"/>
        <w:sz w:val="16"/>
        <w:szCs w:val="14"/>
      </w:rPr>
      <w:instrText xml:space="preserve"> PAGE   \* MERGEFORMAT </w:instrText>
    </w:r>
    <w:r w:rsidRPr="001E57B4">
      <w:rPr>
        <w:rFonts w:ascii="Roboto Condensed" w:hAnsi="Roboto Condensed"/>
        <w:sz w:val="16"/>
        <w:szCs w:val="14"/>
      </w:rPr>
      <w:fldChar w:fldCharType="separate"/>
    </w:r>
    <w:r w:rsidRPr="001E57B4">
      <w:rPr>
        <w:rFonts w:ascii="Roboto Condensed" w:hAnsi="Roboto Condensed"/>
        <w:noProof/>
        <w:sz w:val="16"/>
        <w:szCs w:val="14"/>
      </w:rPr>
      <w:t>1</w:t>
    </w:r>
    <w:r w:rsidRPr="001E57B4">
      <w:rPr>
        <w:rFonts w:ascii="Roboto Condensed" w:hAnsi="Roboto Condensed"/>
        <w:noProof/>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A019" w14:textId="40200812" w:rsidR="000A66C9" w:rsidRDefault="000A66C9" w:rsidP="000A66C9">
    <w:pPr>
      <w:pStyle w:val="Footer"/>
      <w:tabs>
        <w:tab w:val="clear" w:pos="4680"/>
        <w:tab w:val="clear" w:pos="9360"/>
        <w:tab w:val="center" w:pos="5400"/>
      </w:tabs>
    </w:pPr>
    <w:r w:rsidRPr="001E57B4">
      <w:rPr>
        <w:rFonts w:ascii="Roboto Condensed" w:hAnsi="Roboto Condensed"/>
        <w:sz w:val="16"/>
        <w:szCs w:val="14"/>
      </w:rPr>
      <w:t xml:space="preserve">U.S. </w:t>
    </w:r>
    <w:r w:rsidRPr="00FE60CE">
      <w:rPr>
        <w:rStyle w:val="USBankDisclosurefooterChar"/>
      </w:rPr>
      <w:t>Bank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758E" w14:textId="77777777" w:rsidR="009E012D" w:rsidRDefault="009E012D" w:rsidP="001F059B">
      <w:pPr>
        <w:spacing w:after="0" w:line="240" w:lineRule="auto"/>
      </w:pPr>
      <w:r>
        <w:separator/>
      </w:r>
    </w:p>
  </w:footnote>
  <w:footnote w:type="continuationSeparator" w:id="0">
    <w:p w14:paraId="0424B07D" w14:textId="77777777" w:rsidR="009E012D" w:rsidRDefault="009E012D" w:rsidP="001F0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A0F3" w14:textId="77777777" w:rsidR="00CE2FB0" w:rsidRDefault="00CE2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220A" w14:textId="77777777" w:rsidR="00CE2FB0" w:rsidRDefault="00CE2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87F2" w14:textId="70156465" w:rsidR="000A66C9" w:rsidRDefault="000A66C9">
    <w:pPr>
      <w:pStyle w:val="Header"/>
    </w:pPr>
    <w:r>
      <w:rPr>
        <w:noProof/>
      </w:rPr>
      <w:drawing>
        <wp:inline distT="0" distB="0" distL="0" distR="0" wp14:anchorId="7FB97A7D" wp14:editId="099CFABC">
          <wp:extent cx="1508760" cy="42127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8760" cy="421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014"/>
    <w:multiLevelType w:val="hybridMultilevel"/>
    <w:tmpl w:val="88E2A9F4"/>
    <w:lvl w:ilvl="0" w:tplc="6352982E">
      <w:start w:val="1"/>
      <w:numFmt w:val="bullet"/>
      <w:pStyle w:val="USBankBulletlevelone"/>
      <w:lvlText w:val=""/>
      <w:lvlJc w:val="left"/>
      <w:pPr>
        <w:ind w:left="720" w:hanging="360"/>
      </w:pPr>
      <w:rPr>
        <w:rFonts w:ascii="Symbol" w:hAnsi="Symbol" w:hint="default"/>
      </w:rPr>
    </w:lvl>
    <w:lvl w:ilvl="1" w:tplc="2E6A0380">
      <w:start w:val="1"/>
      <w:numFmt w:val="bullet"/>
      <w:pStyle w:val="USBankBulletlevel2"/>
      <w:lvlText w:val="–"/>
      <w:lvlJc w:val="left"/>
      <w:pPr>
        <w:ind w:left="1440" w:hanging="360"/>
      </w:pPr>
      <w:rPr>
        <w:rFonts w:ascii="U.S. Bank Circular" w:hAnsi="U.S. Bank Circular" w:hint="default"/>
      </w:rPr>
    </w:lvl>
    <w:lvl w:ilvl="2" w:tplc="19D8E128">
      <w:start w:val="1"/>
      <w:numFmt w:val="bullet"/>
      <w:pStyle w:val="USBankBulletlevel3"/>
      <w:lvlText w:val=""/>
      <w:lvlJc w:val="left"/>
      <w:pPr>
        <w:ind w:left="2160" w:hanging="360"/>
      </w:pPr>
      <w:rPr>
        <w:rFonts w:ascii="Symbol" w:hAnsi="Symbol" w:hint="default"/>
      </w:rPr>
    </w:lvl>
    <w:lvl w:ilvl="3" w:tplc="3BA45A94">
      <w:start w:val="1"/>
      <w:numFmt w:val="bullet"/>
      <w:pStyle w:val="USBankBulletlevel4"/>
      <w:lvlText w:val=""/>
      <w:lvlJc w:val="left"/>
      <w:pPr>
        <w:ind w:left="2880" w:hanging="360"/>
      </w:pPr>
      <w:rPr>
        <w:rFonts w:ascii="Symbol" w:hAnsi="Symbol" w:hint="default"/>
      </w:rPr>
    </w:lvl>
    <w:lvl w:ilvl="4" w:tplc="4DDECA10">
      <w:start w:val="1"/>
      <w:numFmt w:val="bullet"/>
      <w:pStyle w:val="USBankBulletlevel5"/>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63EF"/>
    <w:multiLevelType w:val="hybridMultilevel"/>
    <w:tmpl w:val="6270D2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04D61"/>
    <w:multiLevelType w:val="hybridMultilevel"/>
    <w:tmpl w:val="6914963C"/>
    <w:lvl w:ilvl="0" w:tplc="26469052">
      <w:start w:val="1"/>
      <w:numFmt w:val="bullet"/>
      <w:lvlText w:val=""/>
      <w:lvlJc w:val="left"/>
      <w:pPr>
        <w:tabs>
          <w:tab w:val="num" w:pos="720"/>
        </w:tabs>
        <w:ind w:left="720" w:hanging="360"/>
      </w:pPr>
      <w:rPr>
        <w:rFonts w:ascii="Wingdings" w:hAnsi="Wingdings" w:hint="default"/>
      </w:rPr>
    </w:lvl>
    <w:lvl w:ilvl="1" w:tplc="1AFCADF6">
      <w:start w:val="1"/>
      <w:numFmt w:val="bullet"/>
      <w:lvlText w:val=""/>
      <w:lvlJc w:val="left"/>
      <w:pPr>
        <w:tabs>
          <w:tab w:val="num" w:pos="1440"/>
        </w:tabs>
        <w:ind w:left="1440" w:hanging="360"/>
      </w:pPr>
      <w:rPr>
        <w:rFonts w:ascii="Wingdings" w:hAnsi="Wingdings" w:hint="default"/>
      </w:rPr>
    </w:lvl>
    <w:lvl w:ilvl="2" w:tplc="2466E808" w:tentative="1">
      <w:start w:val="1"/>
      <w:numFmt w:val="bullet"/>
      <w:lvlText w:val=""/>
      <w:lvlJc w:val="left"/>
      <w:pPr>
        <w:tabs>
          <w:tab w:val="num" w:pos="2160"/>
        </w:tabs>
        <w:ind w:left="2160" w:hanging="360"/>
      </w:pPr>
      <w:rPr>
        <w:rFonts w:ascii="Wingdings" w:hAnsi="Wingdings" w:hint="default"/>
      </w:rPr>
    </w:lvl>
    <w:lvl w:ilvl="3" w:tplc="F832430A" w:tentative="1">
      <w:start w:val="1"/>
      <w:numFmt w:val="bullet"/>
      <w:lvlText w:val=""/>
      <w:lvlJc w:val="left"/>
      <w:pPr>
        <w:tabs>
          <w:tab w:val="num" w:pos="2880"/>
        </w:tabs>
        <w:ind w:left="2880" w:hanging="360"/>
      </w:pPr>
      <w:rPr>
        <w:rFonts w:ascii="Wingdings" w:hAnsi="Wingdings" w:hint="default"/>
      </w:rPr>
    </w:lvl>
    <w:lvl w:ilvl="4" w:tplc="5D063202" w:tentative="1">
      <w:start w:val="1"/>
      <w:numFmt w:val="bullet"/>
      <w:lvlText w:val=""/>
      <w:lvlJc w:val="left"/>
      <w:pPr>
        <w:tabs>
          <w:tab w:val="num" w:pos="3600"/>
        </w:tabs>
        <w:ind w:left="3600" w:hanging="360"/>
      </w:pPr>
      <w:rPr>
        <w:rFonts w:ascii="Wingdings" w:hAnsi="Wingdings" w:hint="default"/>
      </w:rPr>
    </w:lvl>
    <w:lvl w:ilvl="5" w:tplc="ECB80F14" w:tentative="1">
      <w:start w:val="1"/>
      <w:numFmt w:val="bullet"/>
      <w:lvlText w:val=""/>
      <w:lvlJc w:val="left"/>
      <w:pPr>
        <w:tabs>
          <w:tab w:val="num" w:pos="4320"/>
        </w:tabs>
        <w:ind w:left="4320" w:hanging="360"/>
      </w:pPr>
      <w:rPr>
        <w:rFonts w:ascii="Wingdings" w:hAnsi="Wingdings" w:hint="default"/>
      </w:rPr>
    </w:lvl>
    <w:lvl w:ilvl="6" w:tplc="AD681BE4" w:tentative="1">
      <w:start w:val="1"/>
      <w:numFmt w:val="bullet"/>
      <w:lvlText w:val=""/>
      <w:lvlJc w:val="left"/>
      <w:pPr>
        <w:tabs>
          <w:tab w:val="num" w:pos="5040"/>
        </w:tabs>
        <w:ind w:left="5040" w:hanging="360"/>
      </w:pPr>
      <w:rPr>
        <w:rFonts w:ascii="Wingdings" w:hAnsi="Wingdings" w:hint="default"/>
      </w:rPr>
    </w:lvl>
    <w:lvl w:ilvl="7" w:tplc="3CE0AF16" w:tentative="1">
      <w:start w:val="1"/>
      <w:numFmt w:val="bullet"/>
      <w:lvlText w:val=""/>
      <w:lvlJc w:val="left"/>
      <w:pPr>
        <w:tabs>
          <w:tab w:val="num" w:pos="5760"/>
        </w:tabs>
        <w:ind w:left="5760" w:hanging="360"/>
      </w:pPr>
      <w:rPr>
        <w:rFonts w:ascii="Wingdings" w:hAnsi="Wingdings" w:hint="default"/>
      </w:rPr>
    </w:lvl>
    <w:lvl w:ilvl="8" w:tplc="7654DB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F07777"/>
    <w:multiLevelType w:val="hybridMultilevel"/>
    <w:tmpl w:val="3D509C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5E3ECA"/>
    <w:multiLevelType w:val="hybridMultilevel"/>
    <w:tmpl w:val="140E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294657">
    <w:abstractNumId w:val="4"/>
  </w:num>
  <w:num w:numId="2" w16cid:durableId="1106926504">
    <w:abstractNumId w:val="0"/>
  </w:num>
  <w:num w:numId="3" w16cid:durableId="175508107">
    <w:abstractNumId w:val="3"/>
  </w:num>
  <w:num w:numId="4" w16cid:durableId="101458004">
    <w:abstractNumId w:val="1"/>
  </w:num>
  <w:num w:numId="5" w16cid:durableId="1300110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57"/>
    <w:rsid w:val="00000147"/>
    <w:rsid w:val="00033432"/>
    <w:rsid w:val="00083469"/>
    <w:rsid w:val="000A66C9"/>
    <w:rsid w:val="000D3557"/>
    <w:rsid w:val="00161373"/>
    <w:rsid w:val="00165E4B"/>
    <w:rsid w:val="001662F9"/>
    <w:rsid w:val="001749A4"/>
    <w:rsid w:val="00174ECD"/>
    <w:rsid w:val="00187E13"/>
    <w:rsid w:val="001E1C7D"/>
    <w:rsid w:val="001E57B4"/>
    <w:rsid w:val="001F059B"/>
    <w:rsid w:val="00210E1D"/>
    <w:rsid w:val="00231561"/>
    <w:rsid w:val="00231E68"/>
    <w:rsid w:val="00255F42"/>
    <w:rsid w:val="0025718F"/>
    <w:rsid w:val="002733DF"/>
    <w:rsid w:val="0028425E"/>
    <w:rsid w:val="00294F8C"/>
    <w:rsid w:val="002B58D9"/>
    <w:rsid w:val="002D70DE"/>
    <w:rsid w:val="002E366E"/>
    <w:rsid w:val="002F2FD6"/>
    <w:rsid w:val="00325EB3"/>
    <w:rsid w:val="00353421"/>
    <w:rsid w:val="003678D4"/>
    <w:rsid w:val="004525D5"/>
    <w:rsid w:val="00452EC2"/>
    <w:rsid w:val="00473B2C"/>
    <w:rsid w:val="00484A45"/>
    <w:rsid w:val="00494647"/>
    <w:rsid w:val="004C4FBF"/>
    <w:rsid w:val="0050535C"/>
    <w:rsid w:val="005315C1"/>
    <w:rsid w:val="005C6C88"/>
    <w:rsid w:val="005C6E58"/>
    <w:rsid w:val="005E52F5"/>
    <w:rsid w:val="006308B1"/>
    <w:rsid w:val="00642830"/>
    <w:rsid w:val="006450B1"/>
    <w:rsid w:val="0067191B"/>
    <w:rsid w:val="00691751"/>
    <w:rsid w:val="006F49C4"/>
    <w:rsid w:val="00737573"/>
    <w:rsid w:val="00743A21"/>
    <w:rsid w:val="007F1903"/>
    <w:rsid w:val="00811F4D"/>
    <w:rsid w:val="00815A7F"/>
    <w:rsid w:val="00863C73"/>
    <w:rsid w:val="008A1344"/>
    <w:rsid w:val="008D0809"/>
    <w:rsid w:val="00960D12"/>
    <w:rsid w:val="009E012D"/>
    <w:rsid w:val="009E6A1A"/>
    <w:rsid w:val="009E7CC1"/>
    <w:rsid w:val="009E7EA1"/>
    <w:rsid w:val="00A63773"/>
    <w:rsid w:val="00AA48F8"/>
    <w:rsid w:val="00AD0449"/>
    <w:rsid w:val="00B92E0F"/>
    <w:rsid w:val="00C013F2"/>
    <w:rsid w:val="00C67CF6"/>
    <w:rsid w:val="00CA4905"/>
    <w:rsid w:val="00CA5901"/>
    <w:rsid w:val="00CE2FB0"/>
    <w:rsid w:val="00D238A0"/>
    <w:rsid w:val="00D27123"/>
    <w:rsid w:val="00D51511"/>
    <w:rsid w:val="00D66314"/>
    <w:rsid w:val="00D96D7B"/>
    <w:rsid w:val="00DD40A7"/>
    <w:rsid w:val="00EF354B"/>
    <w:rsid w:val="00F158C0"/>
    <w:rsid w:val="00F45DD1"/>
    <w:rsid w:val="00FB5EA6"/>
    <w:rsid w:val="00FD4F0D"/>
    <w:rsid w:val="00FE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2E8544"/>
  <w15:chartTrackingRefBased/>
  <w15:docId w15:val="{17E205CC-8DBB-404D-8C34-68C61FF4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S. Bank purpose body copy"/>
    <w:rsid w:val="00863C73"/>
    <w:rPr>
      <w:color w:val="2E2E32" w:themeColor="text1"/>
      <w:sz w:val="24"/>
    </w:rPr>
  </w:style>
  <w:style w:type="paragraph" w:styleId="Heading1">
    <w:name w:val="heading 1"/>
    <w:aliases w:val="U.S. Bank Title"/>
    <w:basedOn w:val="Normal"/>
    <w:next w:val="Normal"/>
    <w:link w:val="Heading1Char"/>
    <w:uiPriority w:val="9"/>
    <w:rsid w:val="00863C73"/>
    <w:pPr>
      <w:keepNext/>
      <w:keepLines/>
      <w:spacing w:before="240" w:after="0"/>
      <w:outlineLvl w:val="0"/>
    </w:pPr>
    <w:rPr>
      <w:rFonts w:asciiTheme="majorHAnsi" w:eastAsiaTheme="majorEastAsia" w:hAnsiTheme="majorHAnsi" w:cstheme="majorBidi"/>
      <w:color w:val="001E79" w:themeColor="text2"/>
      <w:sz w:val="32"/>
      <w:szCs w:val="32"/>
    </w:rPr>
  </w:style>
  <w:style w:type="paragraph" w:styleId="Heading2">
    <w:name w:val="heading 2"/>
    <w:basedOn w:val="Normal"/>
    <w:next w:val="Normal"/>
    <w:link w:val="Heading2Char"/>
    <w:uiPriority w:val="9"/>
    <w:semiHidden/>
    <w:unhideWhenUsed/>
    <w:rsid w:val="00000147"/>
    <w:pPr>
      <w:keepNext/>
      <w:keepLines/>
      <w:spacing w:before="40" w:after="0"/>
      <w:outlineLvl w:val="1"/>
    </w:pPr>
    <w:rPr>
      <w:rFonts w:asciiTheme="majorHAnsi" w:eastAsiaTheme="majorEastAsia" w:hAnsiTheme="majorHAnsi" w:cstheme="majorBidi"/>
      <w:color w:val="0041BF" w:themeColor="accent1" w:themeShade="BF"/>
      <w:sz w:val="26"/>
      <w:szCs w:val="26"/>
    </w:rPr>
  </w:style>
  <w:style w:type="paragraph" w:styleId="Heading3">
    <w:name w:val="heading 3"/>
    <w:basedOn w:val="Normal"/>
    <w:next w:val="Normal"/>
    <w:link w:val="Heading3Char"/>
    <w:uiPriority w:val="9"/>
    <w:semiHidden/>
    <w:unhideWhenUsed/>
    <w:qFormat/>
    <w:rsid w:val="00000147"/>
    <w:pPr>
      <w:keepNext/>
      <w:keepLines/>
      <w:spacing w:before="40" w:after="0"/>
      <w:outlineLvl w:val="2"/>
    </w:pPr>
    <w:rPr>
      <w:rFonts w:asciiTheme="majorHAnsi" w:eastAsiaTheme="majorEastAsia" w:hAnsiTheme="majorHAnsi" w:cstheme="majorBidi"/>
      <w:color w:val="002B7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S. Bank Title Char"/>
    <w:basedOn w:val="DefaultParagraphFont"/>
    <w:link w:val="Heading1"/>
    <w:uiPriority w:val="9"/>
    <w:rsid w:val="00863C73"/>
    <w:rPr>
      <w:rFonts w:asciiTheme="majorHAnsi" w:eastAsiaTheme="majorEastAsia" w:hAnsiTheme="majorHAnsi" w:cstheme="majorBidi"/>
      <w:color w:val="001E79" w:themeColor="text2"/>
      <w:sz w:val="32"/>
      <w:szCs w:val="32"/>
    </w:rPr>
  </w:style>
  <w:style w:type="paragraph" w:customStyle="1" w:styleId="USBankShortbodyheadlabel">
    <w:name w:val="U.S. Bank Short body head/label"/>
    <w:basedOn w:val="Heading2"/>
    <w:link w:val="USBankShortbodyheadlabelChar"/>
    <w:qFormat/>
    <w:rsid w:val="004525D5"/>
    <w:pPr>
      <w:spacing w:before="120" w:line="240" w:lineRule="auto"/>
    </w:pPr>
    <w:rPr>
      <w:rFonts w:ascii="U.S. Bank Circular" w:hAnsi="U.S. Bank Circular"/>
      <w:b/>
      <w:caps/>
      <w:color w:val="0058FF" w:themeColor="accent1"/>
      <w:sz w:val="24"/>
    </w:rPr>
  </w:style>
  <w:style w:type="paragraph" w:customStyle="1" w:styleId="USBankLongerbodyheadlabel">
    <w:name w:val="U.S. Bank Longer body head/label"/>
    <w:basedOn w:val="Heading2"/>
    <w:link w:val="USBankLongerbodyheadlabelChar"/>
    <w:qFormat/>
    <w:rsid w:val="004525D5"/>
    <w:pPr>
      <w:spacing w:before="120" w:line="240" w:lineRule="auto"/>
    </w:pPr>
    <w:rPr>
      <w:rFonts w:ascii="U.S. Bank Circular" w:hAnsi="U.S. Bank Circular"/>
      <w:b/>
      <w:color w:val="0058FF" w:themeColor="accent1"/>
      <w:sz w:val="24"/>
    </w:rPr>
  </w:style>
  <w:style w:type="character" w:customStyle="1" w:styleId="USBankShortbodyheadlabelChar">
    <w:name w:val="U.S. Bank Short body head/label Char"/>
    <w:basedOn w:val="DefaultParagraphFont"/>
    <w:link w:val="USBankShortbodyheadlabel"/>
    <w:rsid w:val="004525D5"/>
    <w:rPr>
      <w:rFonts w:ascii="U.S. Bank Circular" w:eastAsiaTheme="majorEastAsia" w:hAnsi="U.S. Bank Circular" w:cstheme="majorBidi"/>
      <w:b/>
      <w:caps/>
      <w:color w:val="0058FF" w:themeColor="accent1"/>
      <w:sz w:val="24"/>
      <w:szCs w:val="26"/>
    </w:rPr>
  </w:style>
  <w:style w:type="paragraph" w:customStyle="1" w:styleId="USBankSubheadoptionone">
    <w:name w:val="U.S. Bank Subhead option one"/>
    <w:basedOn w:val="Heading3"/>
    <w:link w:val="USBankSubheadoptiononeChar"/>
    <w:qFormat/>
    <w:rsid w:val="00FD4F0D"/>
    <w:pPr>
      <w:spacing w:before="120" w:line="240" w:lineRule="auto"/>
    </w:pPr>
    <w:rPr>
      <w:rFonts w:ascii="U.S. Bank Circular" w:hAnsi="U.S. Bank Circular"/>
      <w:b/>
      <w:color w:val="2E2E32" w:themeColor="text1"/>
      <w:sz w:val="22"/>
    </w:rPr>
  </w:style>
  <w:style w:type="character" w:customStyle="1" w:styleId="USBankLongerbodyheadlabelChar">
    <w:name w:val="U.S. Bank Longer body head/label Char"/>
    <w:basedOn w:val="DefaultParagraphFont"/>
    <w:link w:val="USBankLongerbodyheadlabel"/>
    <w:rsid w:val="004525D5"/>
    <w:rPr>
      <w:rFonts w:ascii="U.S. Bank Circular" w:eastAsiaTheme="majorEastAsia" w:hAnsi="U.S. Bank Circular" w:cstheme="majorBidi"/>
      <w:b/>
      <w:color w:val="0058FF" w:themeColor="accent1"/>
      <w:sz w:val="24"/>
      <w:szCs w:val="26"/>
    </w:rPr>
  </w:style>
  <w:style w:type="paragraph" w:customStyle="1" w:styleId="USBankSubheadoptiontwo">
    <w:name w:val="U.S. Bank Subhead option two"/>
    <w:basedOn w:val="Heading3"/>
    <w:link w:val="USBankSubheadoptiontwoChar"/>
    <w:qFormat/>
    <w:rsid w:val="00FD4F0D"/>
    <w:pPr>
      <w:spacing w:before="120" w:line="240" w:lineRule="auto"/>
    </w:pPr>
    <w:rPr>
      <w:rFonts w:ascii="U.S. Bank Circular Book" w:hAnsi="U.S. Bank Circular Book"/>
      <w:color w:val="2E2E32" w:themeColor="text1"/>
      <w:sz w:val="22"/>
    </w:rPr>
  </w:style>
  <w:style w:type="character" w:customStyle="1" w:styleId="USBankSubheadoptiononeChar">
    <w:name w:val="U.S. Bank Subhead option one Char"/>
    <w:basedOn w:val="DefaultParagraphFont"/>
    <w:link w:val="USBankSubheadoptionone"/>
    <w:rsid w:val="00FD4F0D"/>
    <w:rPr>
      <w:rFonts w:ascii="U.S. Bank Circular" w:eastAsiaTheme="majorEastAsia" w:hAnsi="U.S. Bank Circular" w:cstheme="majorBidi"/>
      <w:b/>
      <w:color w:val="2E2E32" w:themeColor="text1"/>
      <w:szCs w:val="24"/>
    </w:rPr>
  </w:style>
  <w:style w:type="paragraph" w:customStyle="1" w:styleId="USBankbodycopy">
    <w:name w:val="U.S. Bank body copy"/>
    <w:basedOn w:val="Normal"/>
    <w:link w:val="USBankbodycopyChar"/>
    <w:qFormat/>
    <w:rsid w:val="00FD4F0D"/>
    <w:pPr>
      <w:spacing w:after="60" w:line="240" w:lineRule="auto"/>
    </w:pPr>
    <w:rPr>
      <w:rFonts w:ascii="U.S. Bank Circular" w:hAnsi="U.S. Bank Circular"/>
      <w:sz w:val="20"/>
      <w:szCs w:val="18"/>
    </w:rPr>
  </w:style>
  <w:style w:type="character" w:customStyle="1" w:styleId="USBankSubheadoptiontwoChar">
    <w:name w:val="U.S. Bank Subhead option two Char"/>
    <w:basedOn w:val="DefaultParagraphFont"/>
    <w:link w:val="USBankSubheadoptiontwo"/>
    <w:rsid w:val="00FD4F0D"/>
    <w:rPr>
      <w:rFonts w:ascii="U.S. Bank Circular Book" w:eastAsiaTheme="majorEastAsia" w:hAnsi="U.S. Bank Circular Book" w:cstheme="majorBidi"/>
      <w:color w:val="2E2E32" w:themeColor="text1"/>
      <w:szCs w:val="24"/>
    </w:rPr>
  </w:style>
  <w:style w:type="paragraph" w:customStyle="1" w:styleId="USBankbulletlevelone0">
    <w:name w:val="U.S. Bank bullet level one"/>
    <w:basedOn w:val="USBankbodycopy"/>
    <w:link w:val="USBankbulletleveloneChar"/>
    <w:rsid w:val="00F158C0"/>
  </w:style>
  <w:style w:type="character" w:customStyle="1" w:styleId="USBankbodycopyChar">
    <w:name w:val="U.S. Bank body copy Char"/>
    <w:basedOn w:val="DefaultParagraphFont"/>
    <w:link w:val="USBankbodycopy"/>
    <w:rsid w:val="00FD4F0D"/>
    <w:rPr>
      <w:rFonts w:ascii="U.S. Bank Circular" w:hAnsi="U.S. Bank Circular"/>
      <w:color w:val="2E2E32" w:themeColor="text1"/>
      <w:sz w:val="20"/>
      <w:szCs w:val="18"/>
    </w:rPr>
  </w:style>
  <w:style w:type="paragraph" w:customStyle="1" w:styleId="USBankBulletlevelone">
    <w:name w:val="U.S. Bank Bullet level one"/>
    <w:basedOn w:val="USBankbodycopy"/>
    <w:link w:val="USBankBulletleveloneChar0"/>
    <w:rsid w:val="00F158C0"/>
    <w:pPr>
      <w:numPr>
        <w:numId w:val="2"/>
      </w:numPr>
    </w:pPr>
  </w:style>
  <w:style w:type="character" w:customStyle="1" w:styleId="USBankbulletleveloneChar">
    <w:name w:val="U.S. Bank bullet level one Char"/>
    <w:basedOn w:val="USBankbodycopyChar"/>
    <w:link w:val="USBankbulletlevelone0"/>
    <w:rsid w:val="00F158C0"/>
    <w:rPr>
      <w:rFonts w:ascii="U.S. Bank Circular" w:hAnsi="U.S. Bank Circular"/>
      <w:color w:val="2E2E32" w:themeColor="text1"/>
      <w:sz w:val="20"/>
      <w:szCs w:val="18"/>
    </w:rPr>
  </w:style>
  <w:style w:type="paragraph" w:customStyle="1" w:styleId="USBankBulletlevelone2">
    <w:name w:val="U.S. Bank Bullet level one 2"/>
    <w:basedOn w:val="USBankBulletlevelone"/>
    <w:link w:val="USBankBulletlevelone2Char"/>
    <w:rsid w:val="001E1C7D"/>
    <w:pPr>
      <w:ind w:left="540" w:hanging="180"/>
    </w:pPr>
  </w:style>
  <w:style w:type="character" w:customStyle="1" w:styleId="USBankBulletleveloneChar0">
    <w:name w:val="U.S. Bank Bullet level one Char"/>
    <w:basedOn w:val="USBankbodycopyChar"/>
    <w:link w:val="USBankBulletlevelone"/>
    <w:rsid w:val="00F158C0"/>
    <w:rPr>
      <w:rFonts w:ascii="U.S. Bank Circular" w:hAnsi="U.S. Bank Circular"/>
      <w:color w:val="2E2E32" w:themeColor="text1"/>
      <w:sz w:val="20"/>
      <w:szCs w:val="18"/>
    </w:rPr>
  </w:style>
  <w:style w:type="paragraph" w:customStyle="1" w:styleId="USBankBulletlevel1">
    <w:name w:val="U.S. Bank Bullet level 1"/>
    <w:basedOn w:val="USBankBulletlevelone2"/>
    <w:link w:val="USBankBulletlevel1Char"/>
    <w:qFormat/>
    <w:rsid w:val="0050535C"/>
    <w:pPr>
      <w:ind w:left="374" w:hanging="187"/>
    </w:pPr>
  </w:style>
  <w:style w:type="character" w:customStyle="1" w:styleId="USBankBulletlevelone2Char">
    <w:name w:val="U.S. Bank Bullet level one 2 Char"/>
    <w:basedOn w:val="USBankBulletleveloneChar0"/>
    <w:link w:val="USBankBulletlevelone2"/>
    <w:rsid w:val="001E1C7D"/>
    <w:rPr>
      <w:rFonts w:ascii="U.S. Bank Circular" w:hAnsi="U.S. Bank Circular"/>
      <w:color w:val="2E2E32" w:themeColor="text1"/>
      <w:sz w:val="20"/>
      <w:szCs w:val="18"/>
    </w:rPr>
  </w:style>
  <w:style w:type="paragraph" w:customStyle="1" w:styleId="USBankBulletlevel2">
    <w:name w:val="U.S. Bank Bullet level 2"/>
    <w:basedOn w:val="USBankBulletlevelone"/>
    <w:link w:val="USBankBulletlevel2Char"/>
    <w:qFormat/>
    <w:rsid w:val="0050535C"/>
    <w:pPr>
      <w:numPr>
        <w:ilvl w:val="1"/>
      </w:numPr>
      <w:ind w:left="547" w:hanging="187"/>
    </w:pPr>
  </w:style>
  <w:style w:type="character" w:customStyle="1" w:styleId="USBankBulletlevel1Char">
    <w:name w:val="U.S. Bank Bullet level 1 Char"/>
    <w:basedOn w:val="USBankBulletlevelone2Char"/>
    <w:link w:val="USBankBulletlevel1"/>
    <w:rsid w:val="0050535C"/>
    <w:rPr>
      <w:rFonts w:ascii="U.S. Bank Circular" w:hAnsi="U.S. Bank Circular"/>
      <w:color w:val="2E2E32" w:themeColor="text1"/>
      <w:sz w:val="20"/>
      <w:szCs w:val="18"/>
    </w:rPr>
  </w:style>
  <w:style w:type="paragraph" w:customStyle="1" w:styleId="USBankBulletlevel3">
    <w:name w:val="U.S. Bank Bullet level 3"/>
    <w:basedOn w:val="USBankBulletlevelone"/>
    <w:link w:val="USBankBulletlevel3Char"/>
    <w:qFormat/>
    <w:rsid w:val="0050535C"/>
    <w:pPr>
      <w:numPr>
        <w:ilvl w:val="2"/>
      </w:numPr>
      <w:ind w:left="734" w:hanging="187"/>
    </w:pPr>
  </w:style>
  <w:style w:type="character" w:customStyle="1" w:styleId="USBankBulletlevel2Char">
    <w:name w:val="U.S. Bank Bullet level 2 Char"/>
    <w:basedOn w:val="USBankBulletleveloneChar0"/>
    <w:link w:val="USBankBulletlevel2"/>
    <w:rsid w:val="0050535C"/>
    <w:rPr>
      <w:rFonts w:ascii="U.S. Bank Circular" w:hAnsi="U.S. Bank Circular"/>
      <w:color w:val="2E2E32" w:themeColor="text1"/>
      <w:sz w:val="20"/>
      <w:szCs w:val="18"/>
    </w:rPr>
  </w:style>
  <w:style w:type="paragraph" w:customStyle="1" w:styleId="USBankBulletlevel4">
    <w:name w:val="U.S. Bank Bullet level 4"/>
    <w:basedOn w:val="USBankBulletlevelone"/>
    <w:link w:val="USBankBulletlevel4Char"/>
    <w:qFormat/>
    <w:rsid w:val="0050535C"/>
    <w:pPr>
      <w:numPr>
        <w:ilvl w:val="3"/>
      </w:numPr>
      <w:ind w:left="907" w:hanging="187"/>
    </w:pPr>
    <w:rPr>
      <w:sz w:val="18"/>
      <w:szCs w:val="16"/>
    </w:rPr>
  </w:style>
  <w:style w:type="character" w:customStyle="1" w:styleId="USBankBulletlevel3Char">
    <w:name w:val="U.S. Bank Bullet level 3 Char"/>
    <w:basedOn w:val="USBankBulletleveloneChar0"/>
    <w:link w:val="USBankBulletlevel3"/>
    <w:rsid w:val="0050535C"/>
    <w:rPr>
      <w:rFonts w:ascii="U.S. Bank Circular" w:hAnsi="U.S. Bank Circular"/>
      <w:color w:val="2E2E32" w:themeColor="text1"/>
      <w:sz w:val="20"/>
      <w:szCs w:val="18"/>
    </w:rPr>
  </w:style>
  <w:style w:type="paragraph" w:customStyle="1" w:styleId="USBankBulletlevel5">
    <w:name w:val="U.S. Bank Bullet level 5"/>
    <w:basedOn w:val="USBankBulletlevelone"/>
    <w:link w:val="USBankBulletlevel5Char"/>
    <w:qFormat/>
    <w:rsid w:val="0050535C"/>
    <w:pPr>
      <w:numPr>
        <w:ilvl w:val="4"/>
      </w:numPr>
      <w:ind w:left="1094" w:hanging="187"/>
    </w:pPr>
    <w:rPr>
      <w:sz w:val="18"/>
      <w:szCs w:val="16"/>
    </w:rPr>
  </w:style>
  <w:style w:type="character" w:customStyle="1" w:styleId="USBankBulletlevel4Char">
    <w:name w:val="U.S. Bank Bullet level 4 Char"/>
    <w:basedOn w:val="USBankBulletleveloneChar0"/>
    <w:link w:val="USBankBulletlevel4"/>
    <w:rsid w:val="0050535C"/>
    <w:rPr>
      <w:rFonts w:ascii="U.S. Bank Circular" w:hAnsi="U.S. Bank Circular"/>
      <w:color w:val="2E2E32" w:themeColor="text1"/>
      <w:sz w:val="18"/>
      <w:szCs w:val="16"/>
    </w:rPr>
  </w:style>
  <w:style w:type="character" w:customStyle="1" w:styleId="USBankBulletlevel5Char">
    <w:name w:val="U.S. Bank Bullet level 5 Char"/>
    <w:basedOn w:val="USBankBulletleveloneChar0"/>
    <w:link w:val="USBankBulletlevel5"/>
    <w:rsid w:val="0050535C"/>
    <w:rPr>
      <w:rFonts w:ascii="U.S. Bank Circular" w:hAnsi="U.S. Bank Circular"/>
      <w:color w:val="2E2E32" w:themeColor="text1"/>
      <w:sz w:val="18"/>
      <w:szCs w:val="16"/>
    </w:rPr>
  </w:style>
  <w:style w:type="paragraph" w:customStyle="1" w:styleId="USBankPurposebodycopy">
    <w:name w:val="U.S. Bank Purpose body copy"/>
    <w:basedOn w:val="Normal"/>
    <w:link w:val="USBankPurposebodycopyChar"/>
    <w:qFormat/>
    <w:rsid w:val="0050535C"/>
    <w:pPr>
      <w:spacing w:after="120" w:line="240" w:lineRule="auto"/>
    </w:pPr>
    <w:rPr>
      <w:szCs w:val="24"/>
    </w:rPr>
  </w:style>
  <w:style w:type="paragraph" w:customStyle="1" w:styleId="USBankTitleHeading">
    <w:name w:val="U.S. Bank Title/Heading"/>
    <w:basedOn w:val="Heading1"/>
    <w:link w:val="USBankTitleHeadingChar"/>
    <w:qFormat/>
    <w:rsid w:val="000A66C9"/>
    <w:pPr>
      <w:spacing w:before="360" w:after="120" w:line="240" w:lineRule="auto"/>
    </w:pPr>
  </w:style>
  <w:style w:type="character" w:customStyle="1" w:styleId="USBankPurposebodycopyChar">
    <w:name w:val="U.S. Bank Purpose body copy Char"/>
    <w:basedOn w:val="DefaultParagraphFont"/>
    <w:link w:val="USBankPurposebodycopy"/>
    <w:rsid w:val="0050535C"/>
    <w:rPr>
      <w:color w:val="2E2E32" w:themeColor="text1"/>
      <w:sz w:val="24"/>
      <w:szCs w:val="24"/>
    </w:rPr>
  </w:style>
  <w:style w:type="character" w:customStyle="1" w:styleId="USBankTitleHeadingChar">
    <w:name w:val="U.S. Bank Title/Heading Char"/>
    <w:basedOn w:val="Heading1Char"/>
    <w:link w:val="USBankTitleHeading"/>
    <w:rsid w:val="000A66C9"/>
    <w:rPr>
      <w:rFonts w:asciiTheme="majorHAnsi" w:eastAsiaTheme="majorEastAsia" w:hAnsiTheme="majorHAnsi" w:cstheme="majorBidi"/>
      <w:color w:val="001E79" w:themeColor="text2"/>
      <w:sz w:val="32"/>
      <w:szCs w:val="32"/>
    </w:rPr>
  </w:style>
  <w:style w:type="character" w:customStyle="1" w:styleId="Heading2Char">
    <w:name w:val="Heading 2 Char"/>
    <w:basedOn w:val="DefaultParagraphFont"/>
    <w:link w:val="Heading2"/>
    <w:uiPriority w:val="9"/>
    <w:semiHidden/>
    <w:rsid w:val="00000147"/>
    <w:rPr>
      <w:rFonts w:asciiTheme="majorHAnsi" w:eastAsiaTheme="majorEastAsia" w:hAnsiTheme="majorHAnsi" w:cstheme="majorBidi"/>
      <w:color w:val="0041BF" w:themeColor="accent1" w:themeShade="BF"/>
      <w:sz w:val="26"/>
      <w:szCs w:val="26"/>
    </w:rPr>
  </w:style>
  <w:style w:type="character" w:customStyle="1" w:styleId="Heading3Char">
    <w:name w:val="Heading 3 Char"/>
    <w:basedOn w:val="DefaultParagraphFont"/>
    <w:link w:val="Heading3"/>
    <w:uiPriority w:val="9"/>
    <w:semiHidden/>
    <w:rsid w:val="00000147"/>
    <w:rPr>
      <w:rFonts w:asciiTheme="majorHAnsi" w:eastAsiaTheme="majorEastAsia" w:hAnsiTheme="majorHAnsi" w:cstheme="majorBidi"/>
      <w:color w:val="002B7F" w:themeColor="accent1" w:themeShade="7F"/>
      <w:sz w:val="24"/>
      <w:szCs w:val="24"/>
    </w:rPr>
  </w:style>
  <w:style w:type="paragraph" w:styleId="Header">
    <w:name w:val="header"/>
    <w:basedOn w:val="Normal"/>
    <w:link w:val="HeaderChar"/>
    <w:uiPriority w:val="99"/>
    <w:unhideWhenUsed/>
    <w:rsid w:val="001E5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B4"/>
    <w:rPr>
      <w:color w:val="2E2E32" w:themeColor="text1"/>
      <w:sz w:val="24"/>
    </w:rPr>
  </w:style>
  <w:style w:type="paragraph" w:styleId="Footer">
    <w:name w:val="footer"/>
    <w:basedOn w:val="Normal"/>
    <w:link w:val="FooterChar"/>
    <w:uiPriority w:val="99"/>
    <w:unhideWhenUsed/>
    <w:rsid w:val="001E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B4"/>
    <w:rPr>
      <w:color w:val="2E2E32" w:themeColor="text1"/>
      <w:sz w:val="24"/>
    </w:rPr>
  </w:style>
  <w:style w:type="table" w:styleId="TableGrid">
    <w:name w:val="Table Grid"/>
    <w:basedOn w:val="TableNormal"/>
    <w:uiPriority w:val="39"/>
    <w:rsid w:val="00F4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SBanktablestyle1">
    <w:name w:val="U.S. Bank table style 1"/>
    <w:basedOn w:val="TableNormal"/>
    <w:uiPriority w:val="99"/>
    <w:rsid w:val="00F45DD1"/>
    <w:pPr>
      <w:spacing w:after="0" w:line="240" w:lineRule="auto"/>
    </w:pPr>
    <w:tblPr/>
  </w:style>
  <w:style w:type="paragraph" w:customStyle="1" w:styleId="USBankDisclosurefooter">
    <w:name w:val="U.S. Bank Disclosure footer"/>
    <w:basedOn w:val="Footer"/>
    <w:link w:val="USBankDisclosurefooterChar"/>
    <w:qFormat/>
    <w:rsid w:val="00FE60CE"/>
    <w:pPr>
      <w:tabs>
        <w:tab w:val="clear" w:pos="9360"/>
        <w:tab w:val="right" w:pos="10800"/>
      </w:tabs>
    </w:pPr>
    <w:rPr>
      <w:rFonts w:ascii="Roboto Condensed" w:hAnsi="Roboto Condensed"/>
      <w:sz w:val="16"/>
      <w:szCs w:val="14"/>
    </w:rPr>
  </w:style>
  <w:style w:type="character" w:customStyle="1" w:styleId="USBankDisclosurefooterChar">
    <w:name w:val="U.S. Bank Disclosure footer Char"/>
    <w:basedOn w:val="FooterChar"/>
    <w:link w:val="USBankDisclosurefooter"/>
    <w:rsid w:val="00FE60CE"/>
    <w:rPr>
      <w:rFonts w:ascii="Roboto Condensed" w:hAnsi="Roboto Condensed"/>
      <w:color w:val="2E2E32" w:themeColor="text1"/>
      <w:sz w:val="16"/>
      <w:szCs w:val="14"/>
    </w:rPr>
  </w:style>
  <w:style w:type="paragraph" w:styleId="ListParagraph">
    <w:name w:val="List Paragraph"/>
    <w:basedOn w:val="Normal"/>
    <w:uiPriority w:val="34"/>
    <w:qFormat/>
    <w:rsid w:val="006F49C4"/>
    <w:pPr>
      <w:ind w:left="720"/>
      <w:contextualSpacing/>
    </w:pPr>
    <w:rPr>
      <w:color w:val="auto"/>
      <w:sz w:val="22"/>
    </w:rPr>
  </w:style>
  <w:style w:type="paragraph" w:styleId="NormalWeb">
    <w:name w:val="Normal (Web)"/>
    <w:basedOn w:val="Normal"/>
    <w:uiPriority w:val="99"/>
    <w:semiHidden/>
    <w:unhideWhenUsed/>
    <w:rsid w:val="004C4FBF"/>
    <w:pPr>
      <w:spacing w:before="100" w:beforeAutospacing="1" w:after="100" w:afterAutospacing="1" w:line="240" w:lineRule="auto"/>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CA4905"/>
    <w:rPr>
      <w:color w:val="0058FF" w:themeColor="hyperlink"/>
      <w:u w:val="single"/>
    </w:rPr>
  </w:style>
  <w:style w:type="character" w:styleId="UnresolvedMention">
    <w:name w:val="Unresolved Mention"/>
    <w:basedOn w:val="DefaultParagraphFont"/>
    <w:uiPriority w:val="99"/>
    <w:semiHidden/>
    <w:unhideWhenUsed/>
    <w:rsid w:val="00CA4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07000">
      <w:bodyDiv w:val="1"/>
      <w:marLeft w:val="0"/>
      <w:marRight w:val="0"/>
      <w:marTop w:val="0"/>
      <w:marBottom w:val="0"/>
      <w:divBdr>
        <w:top w:val="none" w:sz="0" w:space="0" w:color="auto"/>
        <w:left w:val="none" w:sz="0" w:space="0" w:color="auto"/>
        <w:bottom w:val="none" w:sz="0" w:space="0" w:color="auto"/>
        <w:right w:val="none" w:sz="0" w:space="0" w:color="auto"/>
      </w:divBdr>
      <w:divsChild>
        <w:div w:id="1389065389">
          <w:marLeft w:val="864"/>
          <w:marRight w:val="0"/>
          <w:marTop w:val="0"/>
          <w:marBottom w:val="0"/>
          <w:divBdr>
            <w:top w:val="none" w:sz="0" w:space="0" w:color="auto"/>
            <w:left w:val="none" w:sz="0" w:space="0" w:color="auto"/>
            <w:bottom w:val="none" w:sz="0" w:space="0" w:color="auto"/>
            <w:right w:val="none" w:sz="0" w:space="0" w:color="auto"/>
          </w:divBdr>
        </w:div>
        <w:div w:id="791286253">
          <w:marLeft w:val="864"/>
          <w:marRight w:val="0"/>
          <w:marTop w:val="0"/>
          <w:marBottom w:val="0"/>
          <w:divBdr>
            <w:top w:val="none" w:sz="0" w:space="0" w:color="auto"/>
            <w:left w:val="none" w:sz="0" w:space="0" w:color="auto"/>
            <w:bottom w:val="none" w:sz="0" w:space="0" w:color="auto"/>
            <w:right w:val="none" w:sz="0" w:space="0" w:color="auto"/>
          </w:divBdr>
        </w:div>
        <w:div w:id="1437940612">
          <w:marLeft w:val="864"/>
          <w:marRight w:val="0"/>
          <w:marTop w:val="0"/>
          <w:marBottom w:val="0"/>
          <w:divBdr>
            <w:top w:val="none" w:sz="0" w:space="0" w:color="auto"/>
            <w:left w:val="none" w:sz="0" w:space="0" w:color="auto"/>
            <w:bottom w:val="none" w:sz="0" w:space="0" w:color="auto"/>
            <w:right w:val="none" w:sz="0" w:space="0" w:color="auto"/>
          </w:divBdr>
        </w:div>
      </w:divsChild>
    </w:div>
    <w:div w:id="1377242690">
      <w:bodyDiv w:val="1"/>
      <w:marLeft w:val="0"/>
      <w:marRight w:val="0"/>
      <w:marTop w:val="0"/>
      <w:marBottom w:val="0"/>
      <w:divBdr>
        <w:top w:val="none" w:sz="0" w:space="0" w:color="auto"/>
        <w:left w:val="none" w:sz="0" w:space="0" w:color="auto"/>
        <w:bottom w:val="none" w:sz="0" w:space="0" w:color="auto"/>
        <w:right w:val="none" w:sz="0" w:space="0" w:color="auto"/>
      </w:divBdr>
    </w:div>
    <w:div w:id="20313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Word_97_-_2003_Document.doc"/><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s://purchasing.idaho.gov/us-bank-p-card/"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2022 brand colors">
      <a:dk1>
        <a:srgbClr val="2E2E32"/>
      </a:dk1>
      <a:lt1>
        <a:srgbClr val="FFFFFF"/>
      </a:lt1>
      <a:dk2>
        <a:srgbClr val="001E79"/>
      </a:dk2>
      <a:lt2>
        <a:srgbClr val="EEEEF2"/>
      </a:lt2>
      <a:accent1>
        <a:srgbClr val="0058FF"/>
      </a:accent1>
      <a:accent2>
        <a:srgbClr val="001E79"/>
      </a:accent2>
      <a:accent3>
        <a:srgbClr val="149B3C"/>
      </a:accent3>
      <a:accent4>
        <a:srgbClr val="005A05"/>
      </a:accent4>
      <a:accent5>
        <a:srgbClr val="CCCCD2"/>
      </a:accent5>
      <a:accent6>
        <a:srgbClr val="66666A"/>
      </a:accent6>
      <a:hlink>
        <a:srgbClr val="0058FF"/>
      </a:hlink>
      <a:folHlink>
        <a:srgbClr val="2E2E32"/>
      </a:folHlink>
    </a:clrScheme>
    <a:fontScheme name="U.S. Bank fonts">
      <a:majorFont>
        <a:latin typeface="U.S. Bank Circular Medium"/>
        <a:ea typeface=""/>
        <a:cs typeface=""/>
      </a:majorFont>
      <a:minorFont>
        <a:latin typeface="U.S. Bank Circ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61F0D5C47BB49B0D1688DD8ADA970" ma:contentTypeVersion="0" ma:contentTypeDescription="Create a new document." ma:contentTypeScope="" ma:versionID="0c3e9d1cd739ec9cb9b65c7138576e0d">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2D0EC-CDE8-4B53-B6BF-83DBC4DFB2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6B8DBE-FF25-4758-9EA4-6B0F72557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B14393-4F37-4F36-9B8A-53E8A2C8A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8723</Characters>
  <Application>Microsoft Office Word</Application>
  <DocSecurity>4</DocSecurity>
  <Lines>545</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Wendy</dc:creator>
  <cp:keywords/>
  <dc:description/>
  <cp:lastModifiedBy>Quinn Shea</cp:lastModifiedBy>
  <cp:revision>2</cp:revision>
  <dcterms:created xsi:type="dcterms:W3CDTF">2022-06-17T17:09:00Z</dcterms:created>
  <dcterms:modified xsi:type="dcterms:W3CDTF">2022-06-17T17:09:00Z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df1db-9955-4087-a541-42c2f5a9332e_Enabled">
    <vt:lpwstr>true</vt:lpwstr>
  </property>
  <property fmtid="{D5CDD505-2E9C-101B-9397-08002B2CF9AE}" pid="3" name="MSIP_Label_320df1db-9955-4087-a541-42c2f5a9332e_SetDate">
    <vt:lpwstr>2022-03-04T18:39:27Z</vt:lpwstr>
  </property>
  <property fmtid="{D5CDD505-2E9C-101B-9397-08002B2CF9AE}" pid="4" name="MSIP_Label_320df1db-9955-4087-a541-42c2f5a9332e_Method">
    <vt:lpwstr>Standard</vt:lpwstr>
  </property>
  <property fmtid="{D5CDD505-2E9C-101B-9397-08002B2CF9AE}" pid="5" name="MSIP_Label_320df1db-9955-4087-a541-42c2f5a9332e_Name">
    <vt:lpwstr>Confidential Information</vt:lpwstr>
  </property>
  <property fmtid="{D5CDD505-2E9C-101B-9397-08002B2CF9AE}" pid="6" name="MSIP_Label_320df1db-9955-4087-a541-42c2f5a9332e_SiteId">
    <vt:lpwstr>eef95730-77bf-4663-a55d-1ddff9335b5b</vt:lpwstr>
  </property>
  <property fmtid="{D5CDD505-2E9C-101B-9397-08002B2CF9AE}" pid="7" name="MSIP_Label_320df1db-9955-4087-a541-42c2f5a9332e_ActionId">
    <vt:lpwstr>f975c25b-e211-41f5-bdc8-d682ec3bbeac</vt:lpwstr>
  </property>
  <property fmtid="{D5CDD505-2E9C-101B-9397-08002B2CF9AE}" pid="8" name="MSIP_Label_320df1db-9955-4087-a541-42c2f5a9332e_ContentBits">
    <vt:lpwstr>0</vt:lpwstr>
  </property>
  <property fmtid="{D5CDD505-2E9C-101B-9397-08002B2CF9AE}" pid="9" name="ContentTypeId">
    <vt:lpwstr>0x01010061E61F0D5C47BB49B0D1688DD8ADA970</vt:lpwstr>
  </property>
</Properties>
</file>