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AF" w:rsidRDefault="001B4A3A" w:rsidP="006A11C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1B4A3A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COGENT Infotech Corporation</w:t>
      </w:r>
      <w:r w:rsidR="006A11C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  <w:r w:rsidR="00F579A8" w:rsidRPr="00F579A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512FAF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 Sheet</w:t>
      </w:r>
    </w:p>
    <w:p w:rsidR="00536BB6" w:rsidRPr="000E4A9B" w:rsidRDefault="00536BB6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  <w:r w:rsidRPr="000E4A9B">
        <w:rPr>
          <w:rFonts w:ascii="Arial Black" w:eastAsia="Times New Roman" w:hAnsi="Arial Black" w:cs="Times New Roman"/>
          <w:color w:val="FF0000"/>
          <w:sz w:val="32"/>
          <w:szCs w:val="32"/>
        </w:rPr>
        <w:t>SBPO202000</w:t>
      </w:r>
      <w:r w:rsidR="009C4CC3">
        <w:rPr>
          <w:rFonts w:ascii="Arial Black" w:eastAsia="Times New Roman" w:hAnsi="Arial Black" w:cs="Times New Roman"/>
          <w:color w:val="FF0000"/>
          <w:sz w:val="32"/>
          <w:szCs w:val="32"/>
        </w:rPr>
        <w:t>80</w:t>
      </w:r>
    </w:p>
    <w:p w:rsidR="00F579A8" w:rsidRPr="00536BB6" w:rsidRDefault="006A11CC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Temporary Staffing Services </w:t>
      </w:r>
    </w:p>
    <w:p w:rsidR="00EA158A" w:rsidRDefault="00AF1B5D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STATE OF IDAHO</w:t>
      </w:r>
    </w:p>
    <w:p w:rsidR="00512FAF" w:rsidRDefault="00512FAF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579A8" w:rsidRPr="00B5299C" w:rsidRDefault="00D265DB" w:rsidP="003535C5">
      <w:pPr>
        <w:spacing w:after="0"/>
        <w:rPr>
          <w:rFonts w:eastAsia="Times New Roman" w:cs="Times New Roman"/>
          <w:sz w:val="28"/>
          <w:szCs w:val="24"/>
        </w:rPr>
      </w:pPr>
      <w:r w:rsidRPr="00B5299C">
        <w:rPr>
          <w:rFonts w:eastAsia="Times New Roman" w:cs="Times New Roman"/>
          <w:sz w:val="28"/>
          <w:szCs w:val="24"/>
        </w:rPr>
        <w:t xml:space="preserve">The information provided in this Info Sheet is for </w:t>
      </w:r>
      <w:r w:rsidR="001B4A3A" w:rsidRPr="001B4A3A">
        <w:rPr>
          <w:rFonts w:eastAsia="Times New Roman" w:cs="Times New Roman"/>
          <w:sz w:val="28"/>
          <w:szCs w:val="24"/>
        </w:rPr>
        <w:t>COGENT Infotech Corporation</w:t>
      </w:r>
      <w:r w:rsidR="001B4A3A" w:rsidRPr="001B4A3A">
        <w:rPr>
          <w:rFonts w:eastAsia="Times New Roman" w:cs="Times New Roman"/>
          <w:sz w:val="28"/>
          <w:szCs w:val="24"/>
        </w:rPr>
        <w:t xml:space="preserve"> </w:t>
      </w:r>
      <w:r w:rsidRPr="00B5299C">
        <w:rPr>
          <w:rFonts w:eastAsia="Times New Roman" w:cs="Times New Roman"/>
          <w:sz w:val="28"/>
          <w:szCs w:val="24"/>
        </w:rPr>
        <w:t>only.  Information will vary on a contract by contract basis.</w:t>
      </w:r>
    </w:p>
    <w:p w:rsidR="00C020DB" w:rsidRDefault="00C020DB" w:rsidP="00C020DB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</w:p>
    <w:p w:rsidR="00CC38D9" w:rsidRPr="00CC38D9" w:rsidRDefault="00CC38D9" w:rsidP="00CC38D9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</w:pPr>
      <w:r w:rsidRPr="00CC38D9"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  <w:t>CATEGORIES &amp; REGIONS AWARDED:</w:t>
      </w:r>
    </w:p>
    <w:p w:rsidR="00CC38D9" w:rsidRPr="00701483" w:rsidRDefault="00CC38D9" w:rsidP="00C020DB">
      <w:pPr>
        <w:spacing w:after="0"/>
        <w:jc w:val="center"/>
        <w:rPr>
          <w:rFonts w:ascii="Baskerville Old Face" w:eastAsia="Times New Roman" w:hAnsi="Baskerville Old Face" w:cs="Times New Roman"/>
          <w:color w:val="767171" w:themeColor="background2" w:themeShade="80"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Mandatory Use Positions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Administrative Support </w:t>
      </w:r>
    </w:p>
    <w:p w:rsidR="00CC38D9" w:rsidRDefault="00CC38D9" w:rsidP="00CC38D9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0" w:name="_Hlk16748589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 w:rsid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</w:t>
      </w:r>
      <w:r w:rsidR="004231C3">
        <w:rPr>
          <w:rFonts w:ascii="Baskerville Old Face" w:eastAsia="Times New Roman" w:hAnsi="Baskerville Old Face" w:cs="Times New Roman"/>
          <w:b/>
          <w:sz w:val="24"/>
          <w:szCs w:val="24"/>
        </w:rPr>
        <w:t>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701483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CC38D9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1" w:name="_Hlk16747753"/>
      <w:bookmarkEnd w:id="0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bookmarkEnd w:id="1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Commercial/Industrial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701483" w:rsidRPr="00701483" w:rsidRDefault="00701483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 xml:space="preserve"> Healthcare Services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Professional Services </w:t>
      </w:r>
    </w:p>
    <w:p w:rsidR="006248B6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2D37D7" w:rsidRPr="00701483" w:rsidRDefault="002D37D7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30355" w:rsidRPr="00A30355" w:rsidRDefault="009C4CC3" w:rsidP="00327FAC">
      <w:pPr>
        <w:pStyle w:val="ListParagraph"/>
        <w:spacing w:after="0" w:line="240" w:lineRule="auto"/>
        <w:ind w:left="90"/>
        <w:rPr>
          <w:rFonts w:ascii="Baskerville Old Face" w:eastAsia="Times New Roman" w:hAnsi="Baskerville Old Face" w:cs="Times New Roman"/>
          <w:b/>
          <w:sz w:val="28"/>
          <w:szCs w:val="28"/>
        </w:rPr>
      </w:pPr>
      <w:r>
        <w:rPr>
          <w:rFonts w:ascii="Baskerville Old Face" w:eastAsia="Times New Roman" w:hAnsi="Baskerville Old Face" w:cs="Times New Roman"/>
          <w:b/>
          <w:noProof/>
          <w:sz w:val="28"/>
          <w:szCs w:val="28"/>
        </w:rPr>
        <w:drawing>
          <wp:inline distT="0" distB="0" distL="0" distR="0" wp14:anchorId="6FA50126">
            <wp:extent cx="6303645" cy="1256030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9A8" w:rsidRDefault="00F579A8" w:rsidP="007E5D64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A6389" w:rsidRDefault="00FA6389" w:rsidP="00C612DD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bookmarkStart w:id="2" w:name="_Hlk16171015"/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Pr="00E75100" w:rsidRDefault="00AF1B5D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CONTACT </w:t>
      </w:r>
      <w:r w:rsidR="005E4675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INFORMATION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bookmarkEnd w:id="2"/>
    <w:p w:rsidR="00A30355" w:rsidRDefault="00A30355" w:rsidP="00C612DD">
      <w:pPr>
        <w:spacing w:after="0"/>
        <w:jc w:val="center"/>
        <w:rPr>
          <w:b/>
        </w:rPr>
      </w:pPr>
    </w:p>
    <w:p w:rsidR="00C612DD" w:rsidRPr="00A30355" w:rsidRDefault="00567ADC" w:rsidP="00C612DD">
      <w:pPr>
        <w:spacing w:after="0"/>
        <w:jc w:val="center"/>
        <w:rPr>
          <w:b/>
          <w:sz w:val="32"/>
          <w:szCs w:val="32"/>
          <w:u w:val="single"/>
        </w:rPr>
      </w:pPr>
      <w:r w:rsidRPr="00A30355">
        <w:rPr>
          <w:b/>
          <w:sz w:val="32"/>
          <w:szCs w:val="32"/>
          <w:u w:val="single"/>
        </w:rPr>
        <w:t>MAIN POINT OF CONTACT:</w:t>
      </w:r>
    </w:p>
    <w:p w:rsidR="00E80E79" w:rsidRPr="00E80E79" w:rsidRDefault="00E80E79" w:rsidP="00E80E79">
      <w:pPr>
        <w:spacing w:after="0"/>
        <w:jc w:val="center"/>
        <w:rPr>
          <w:b/>
          <w:sz w:val="28"/>
          <w:szCs w:val="28"/>
        </w:rPr>
      </w:pPr>
      <w:r w:rsidRPr="00E80E79">
        <w:rPr>
          <w:b/>
          <w:sz w:val="28"/>
          <w:szCs w:val="28"/>
        </w:rPr>
        <w:t>Justin Acord</w:t>
      </w:r>
    </w:p>
    <w:p w:rsidR="00E80E79" w:rsidRPr="00E80E79" w:rsidRDefault="00E80E79" w:rsidP="00E80E79">
      <w:pPr>
        <w:spacing w:after="0"/>
        <w:jc w:val="center"/>
        <w:rPr>
          <w:b/>
          <w:sz w:val="28"/>
          <w:szCs w:val="28"/>
        </w:rPr>
      </w:pPr>
      <w:r w:rsidRPr="00E80E79">
        <w:rPr>
          <w:b/>
          <w:sz w:val="28"/>
          <w:szCs w:val="28"/>
        </w:rPr>
        <w:t>Vice President, Sales</w:t>
      </w:r>
    </w:p>
    <w:p w:rsidR="00E80E79" w:rsidRPr="00E80E79" w:rsidRDefault="00E80E79" w:rsidP="00E80E79">
      <w:pPr>
        <w:spacing w:after="0"/>
        <w:jc w:val="center"/>
        <w:rPr>
          <w:b/>
          <w:sz w:val="28"/>
          <w:szCs w:val="28"/>
        </w:rPr>
      </w:pPr>
      <w:r w:rsidRPr="00E80E79">
        <w:rPr>
          <w:b/>
          <w:sz w:val="28"/>
          <w:szCs w:val="28"/>
        </w:rPr>
        <w:t xml:space="preserve">Phone: 972-200-0109 </w:t>
      </w:r>
    </w:p>
    <w:p w:rsidR="00E80E79" w:rsidRPr="00E80E79" w:rsidRDefault="00E80E79" w:rsidP="00E80E79">
      <w:pPr>
        <w:spacing w:after="0"/>
        <w:jc w:val="center"/>
        <w:rPr>
          <w:b/>
          <w:sz w:val="28"/>
          <w:szCs w:val="28"/>
        </w:rPr>
      </w:pPr>
      <w:r w:rsidRPr="00E80E79">
        <w:rPr>
          <w:b/>
          <w:sz w:val="28"/>
          <w:szCs w:val="28"/>
        </w:rPr>
        <w:t xml:space="preserve">Mobile: 412-889-7700 </w:t>
      </w:r>
    </w:p>
    <w:p w:rsidR="00E80E79" w:rsidRPr="00E80E79" w:rsidRDefault="00E80E79" w:rsidP="00E80E79">
      <w:pPr>
        <w:spacing w:after="0"/>
        <w:jc w:val="center"/>
        <w:rPr>
          <w:b/>
          <w:sz w:val="28"/>
          <w:szCs w:val="28"/>
        </w:rPr>
      </w:pPr>
      <w:r w:rsidRPr="00E80E79">
        <w:rPr>
          <w:b/>
          <w:sz w:val="28"/>
          <w:szCs w:val="28"/>
        </w:rPr>
        <w:t xml:space="preserve">Email: </w:t>
      </w:r>
      <w:hyperlink r:id="rId6" w:history="1">
        <w:r w:rsidR="001C38E5" w:rsidRPr="008F3DE9">
          <w:rPr>
            <w:rStyle w:val="Hyperlink"/>
            <w:b/>
            <w:sz w:val="28"/>
            <w:szCs w:val="28"/>
          </w:rPr>
          <w:t>justin.acord@cogentinfo.com</w:t>
        </w:r>
      </w:hyperlink>
      <w:r w:rsidR="001C38E5">
        <w:rPr>
          <w:b/>
          <w:sz w:val="28"/>
          <w:szCs w:val="28"/>
        </w:rPr>
        <w:t xml:space="preserve"> </w:t>
      </w:r>
      <w:bookmarkStart w:id="3" w:name="_GoBack"/>
      <w:bookmarkEnd w:id="3"/>
      <w:r w:rsidRPr="00E80E79">
        <w:rPr>
          <w:b/>
          <w:sz w:val="28"/>
          <w:szCs w:val="28"/>
        </w:rPr>
        <w:t xml:space="preserve"> </w:t>
      </w:r>
    </w:p>
    <w:p w:rsidR="006B14BF" w:rsidRPr="000F41B7" w:rsidRDefault="00E80E79" w:rsidP="00E80E79">
      <w:pPr>
        <w:spacing w:after="0"/>
        <w:jc w:val="center"/>
        <w:rPr>
          <w:b/>
          <w:sz w:val="28"/>
          <w:szCs w:val="28"/>
        </w:rPr>
      </w:pPr>
      <w:r w:rsidRPr="00E80E79">
        <w:rPr>
          <w:b/>
          <w:sz w:val="28"/>
          <w:szCs w:val="28"/>
        </w:rPr>
        <w:t xml:space="preserve">Website: </w:t>
      </w:r>
      <w:hyperlink r:id="rId7" w:history="1">
        <w:r w:rsidR="001C38E5" w:rsidRPr="008F3DE9">
          <w:rPr>
            <w:rStyle w:val="Hyperlink"/>
            <w:b/>
            <w:sz w:val="28"/>
            <w:szCs w:val="28"/>
          </w:rPr>
          <w:t>http://www.cogentinfo.com</w:t>
        </w:r>
      </w:hyperlink>
      <w:r w:rsidR="001C38E5">
        <w:rPr>
          <w:b/>
          <w:sz w:val="28"/>
          <w:szCs w:val="28"/>
        </w:rPr>
        <w:t xml:space="preserve"> </w:t>
      </w:r>
    </w:p>
    <w:sectPr w:rsidR="006B14BF" w:rsidRPr="000F41B7" w:rsidSect="001B6899">
      <w:pgSz w:w="12240" w:h="15840"/>
      <w:pgMar w:top="1440" w:right="90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E1"/>
    <w:multiLevelType w:val="hybridMultilevel"/>
    <w:tmpl w:val="80FA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93"/>
    <w:multiLevelType w:val="hybridMultilevel"/>
    <w:tmpl w:val="58A4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6C4"/>
    <w:multiLevelType w:val="hybridMultilevel"/>
    <w:tmpl w:val="00FE71E6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643850"/>
    <w:multiLevelType w:val="hybridMultilevel"/>
    <w:tmpl w:val="1E5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D44"/>
    <w:multiLevelType w:val="hybridMultilevel"/>
    <w:tmpl w:val="BD5A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302EED"/>
    <w:multiLevelType w:val="hybridMultilevel"/>
    <w:tmpl w:val="08C6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050E"/>
    <w:multiLevelType w:val="hybridMultilevel"/>
    <w:tmpl w:val="229C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BDB"/>
    <w:multiLevelType w:val="hybridMultilevel"/>
    <w:tmpl w:val="4222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76604"/>
    <w:multiLevelType w:val="hybridMultilevel"/>
    <w:tmpl w:val="3D28AE88"/>
    <w:lvl w:ilvl="0" w:tplc="2E2EE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B5A4CD08">
      <w:numFmt w:val="bullet"/>
      <w:lvlText w:val="-"/>
      <w:lvlJc w:val="left"/>
      <w:pPr>
        <w:ind w:left="1440" w:hanging="360"/>
      </w:pPr>
      <w:rPr>
        <w:rFonts w:ascii="Symbol" w:hAnsi="Symbol" w:hint="default"/>
        <w:snapToGrid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3ADB"/>
    <w:multiLevelType w:val="hybridMultilevel"/>
    <w:tmpl w:val="5382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9"/>
    <w:rsid w:val="00065A96"/>
    <w:rsid w:val="000E4A9B"/>
    <w:rsid w:val="000E6894"/>
    <w:rsid w:val="000F41B7"/>
    <w:rsid w:val="001334FD"/>
    <w:rsid w:val="00146753"/>
    <w:rsid w:val="001A0944"/>
    <w:rsid w:val="001B4A3A"/>
    <w:rsid w:val="001B6899"/>
    <w:rsid w:val="001C38E5"/>
    <w:rsid w:val="00211768"/>
    <w:rsid w:val="002655FA"/>
    <w:rsid w:val="002C7A6E"/>
    <w:rsid w:val="002D37D7"/>
    <w:rsid w:val="002F230C"/>
    <w:rsid w:val="00317F3A"/>
    <w:rsid w:val="00327FAC"/>
    <w:rsid w:val="003535C5"/>
    <w:rsid w:val="00395EC0"/>
    <w:rsid w:val="00403C5D"/>
    <w:rsid w:val="0042049A"/>
    <w:rsid w:val="004231C3"/>
    <w:rsid w:val="00450520"/>
    <w:rsid w:val="00467DD3"/>
    <w:rsid w:val="00491495"/>
    <w:rsid w:val="004A7872"/>
    <w:rsid w:val="004F7D41"/>
    <w:rsid w:val="00512FAF"/>
    <w:rsid w:val="005179D2"/>
    <w:rsid w:val="00536BB6"/>
    <w:rsid w:val="00567ADC"/>
    <w:rsid w:val="005C1101"/>
    <w:rsid w:val="005E4675"/>
    <w:rsid w:val="00606C8E"/>
    <w:rsid w:val="00620F0C"/>
    <w:rsid w:val="006248B6"/>
    <w:rsid w:val="00663F12"/>
    <w:rsid w:val="006A11CC"/>
    <w:rsid w:val="006B14BF"/>
    <w:rsid w:val="006F6F01"/>
    <w:rsid w:val="006F7276"/>
    <w:rsid w:val="00701483"/>
    <w:rsid w:val="00701C1C"/>
    <w:rsid w:val="00744005"/>
    <w:rsid w:val="007500D9"/>
    <w:rsid w:val="007E5D64"/>
    <w:rsid w:val="00813A36"/>
    <w:rsid w:val="00851CD5"/>
    <w:rsid w:val="008C7BCC"/>
    <w:rsid w:val="0093214E"/>
    <w:rsid w:val="00970821"/>
    <w:rsid w:val="009C4CC3"/>
    <w:rsid w:val="009E294A"/>
    <w:rsid w:val="00A30355"/>
    <w:rsid w:val="00AB435B"/>
    <w:rsid w:val="00AF1B5D"/>
    <w:rsid w:val="00B5299C"/>
    <w:rsid w:val="00BB537A"/>
    <w:rsid w:val="00BE1998"/>
    <w:rsid w:val="00C020DB"/>
    <w:rsid w:val="00C13452"/>
    <w:rsid w:val="00C216BE"/>
    <w:rsid w:val="00C4276C"/>
    <w:rsid w:val="00C612DD"/>
    <w:rsid w:val="00C752C9"/>
    <w:rsid w:val="00CC38D9"/>
    <w:rsid w:val="00CC59C6"/>
    <w:rsid w:val="00CF274F"/>
    <w:rsid w:val="00D13939"/>
    <w:rsid w:val="00D265DB"/>
    <w:rsid w:val="00DC0169"/>
    <w:rsid w:val="00E107CB"/>
    <w:rsid w:val="00E10947"/>
    <w:rsid w:val="00E528C7"/>
    <w:rsid w:val="00E80E79"/>
    <w:rsid w:val="00E97716"/>
    <w:rsid w:val="00EA158A"/>
    <w:rsid w:val="00EA6AE4"/>
    <w:rsid w:val="00ED01E5"/>
    <w:rsid w:val="00F02B58"/>
    <w:rsid w:val="00F5381C"/>
    <w:rsid w:val="00F579A8"/>
    <w:rsid w:val="00FA6389"/>
    <w:rsid w:val="00FA7EF2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D9F370"/>
  <w15:docId w15:val="{C8EF1224-CB42-46E4-9057-D01E7A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8D9"/>
    <w:pPr>
      <w:spacing w:after="200" w:line="276" w:lineRule="auto"/>
    </w:pPr>
  </w:style>
  <w:style w:type="paragraph" w:styleId="Heading1">
    <w:name w:val="heading 1"/>
    <w:basedOn w:val="BodyText"/>
    <w:next w:val="Normal"/>
    <w:link w:val="Heading1Char"/>
    <w:qFormat/>
    <w:rsid w:val="00AF1B5D"/>
    <w:pPr>
      <w:numPr>
        <w:numId w:val="1"/>
      </w:numPr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AF1B5D"/>
    <w:pPr>
      <w:numPr>
        <w:ilvl w:val="1"/>
        <w:numId w:val="1"/>
      </w:numPr>
      <w:spacing w:after="0" w:line="240" w:lineRule="auto"/>
      <w:ind w:left="576" w:right="-3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F1B5D"/>
    <w:pPr>
      <w:keepNext/>
      <w:numPr>
        <w:ilvl w:val="2"/>
        <w:numId w:val="1"/>
      </w:numPr>
      <w:spacing w:after="0" w:line="240" w:lineRule="auto"/>
      <w:ind w:right="-360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AF1B5D"/>
    <w:pPr>
      <w:keepNext/>
      <w:numPr>
        <w:ilvl w:val="3"/>
        <w:numId w:val="1"/>
      </w:numPr>
      <w:spacing w:before="240" w:after="60" w:line="240" w:lineRule="auto"/>
      <w:ind w:right="-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1B5D"/>
    <w:pPr>
      <w:keepNext/>
      <w:numPr>
        <w:ilvl w:val="4"/>
        <w:numId w:val="1"/>
      </w:numPr>
      <w:spacing w:after="0" w:line="240" w:lineRule="auto"/>
      <w:ind w:right="-360"/>
      <w:outlineLvl w:val="4"/>
    </w:pPr>
    <w:rPr>
      <w:rFonts w:ascii="Arial" w:eastAsia="Times New Roman" w:hAnsi="Arial" w:cs="Arial"/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AF1B5D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F1B5D"/>
    <w:pPr>
      <w:numPr>
        <w:ilvl w:val="6"/>
        <w:numId w:val="1"/>
      </w:numPr>
      <w:spacing w:before="240" w:after="60" w:line="240" w:lineRule="auto"/>
      <w:ind w:right="-3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B5D"/>
    <w:pPr>
      <w:numPr>
        <w:ilvl w:val="7"/>
        <w:numId w:val="1"/>
      </w:numPr>
      <w:spacing w:before="240" w:after="60" w:line="240" w:lineRule="auto"/>
      <w:ind w:right="-3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B5D"/>
    <w:pPr>
      <w:numPr>
        <w:ilvl w:val="8"/>
        <w:numId w:val="1"/>
      </w:numPr>
      <w:spacing w:before="240" w:after="60" w:line="240" w:lineRule="auto"/>
      <w:ind w:right="-3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B5D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AF1B5D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AF1B5D"/>
    <w:rPr>
      <w:rFonts w:ascii="Calibri" w:eastAsia="Times New Roman" w:hAnsi="Calibri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AF1B5D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AF1B5D"/>
    <w:rPr>
      <w:rFonts w:ascii="Arial" w:eastAsia="Times New Roman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AF1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1B5D"/>
    <w:rPr>
      <w:rFonts w:ascii="Arial" w:eastAsia="Times New Roman" w:hAnsi="Arial" w:cs="Arial"/>
      <w:b/>
      <w:bCs/>
      <w:color w:val="000000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AF1B5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1B5D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F1B5D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F1B5D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5E4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1">
    <w:name w:val="s4-wptoptable1"/>
    <w:basedOn w:val="Normal"/>
    <w:rsid w:val="00E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716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E97716"/>
  </w:style>
  <w:style w:type="character" w:customStyle="1" w:styleId="ms-rtethemefontface-21">
    <w:name w:val="ms-rtethemefontface-21"/>
    <w:basedOn w:val="DefaultParagraphFont"/>
    <w:rsid w:val="00E97716"/>
    <w:rPr>
      <w:rFonts w:ascii="Arial" w:hAnsi="Arial" w:cs="Arial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1C3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489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gent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.acord@cogentinf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W. Grainger, Inc.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Quignon</dc:creator>
  <cp:lastModifiedBy>Kaylee Starman</cp:lastModifiedBy>
  <cp:revision>2</cp:revision>
  <dcterms:created xsi:type="dcterms:W3CDTF">2019-08-15T14:56:00Z</dcterms:created>
  <dcterms:modified xsi:type="dcterms:W3CDTF">2019-08-15T14:56:00Z</dcterms:modified>
</cp:coreProperties>
</file>