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A620" w14:textId="36427A50" w:rsidR="003335B4" w:rsidRPr="008942A8" w:rsidRDefault="008942A8" w:rsidP="008942A8">
      <w:pPr>
        <w:spacing w:after="0" w:line="240" w:lineRule="auto"/>
        <w:rPr>
          <w:b/>
          <w:bCs/>
          <w:u w:val="single"/>
        </w:rPr>
      </w:pPr>
      <w:r w:rsidRPr="008942A8">
        <w:rPr>
          <w:b/>
          <w:bCs/>
          <w:u w:val="single"/>
        </w:rPr>
        <w:t>Information on IT Managed Services Contract with Computer Aid Inc. (CAI)</w:t>
      </w:r>
    </w:p>
    <w:p w14:paraId="4472F403" w14:textId="2FB0BE6D" w:rsidR="008942A8" w:rsidRDefault="008942A8" w:rsidP="008942A8">
      <w:pPr>
        <w:spacing w:after="0" w:line="240" w:lineRule="auto"/>
      </w:pPr>
    </w:p>
    <w:p w14:paraId="1834C36E" w14:textId="77777777" w:rsidR="00F1487E" w:rsidRPr="00F1487E" w:rsidRDefault="00F1487E" w:rsidP="00F1487E">
      <w:pPr>
        <w:pStyle w:val="ListParagraph"/>
        <w:numPr>
          <w:ilvl w:val="0"/>
          <w:numId w:val="1"/>
        </w:numPr>
        <w:spacing w:after="0" w:line="240" w:lineRule="auto"/>
      </w:pPr>
      <w:r w:rsidRPr="00F1487E">
        <w:rPr>
          <w:rFonts w:eastAsia="Times New Roman"/>
        </w:rPr>
        <w:t>CAI will set up their program for the state of Idaho during the month of January.</w:t>
      </w:r>
    </w:p>
    <w:p w14:paraId="3B3593D5" w14:textId="31253BFC" w:rsidR="00F1487E" w:rsidRPr="00633889" w:rsidRDefault="00F1487E" w:rsidP="00F1487E">
      <w:pPr>
        <w:pStyle w:val="ListParagraph"/>
        <w:numPr>
          <w:ilvl w:val="0"/>
          <w:numId w:val="1"/>
        </w:numPr>
        <w:spacing w:after="0" w:line="240" w:lineRule="auto"/>
      </w:pPr>
      <w:r w:rsidRPr="00F1487E">
        <w:rPr>
          <w:rFonts w:eastAsia="Times New Roman"/>
        </w:rPr>
        <w:t>CAI will begin providing services on February 1, and agencies will be required to obtain new IT augmented staff and project staff through CAI beginning then.</w:t>
      </w:r>
    </w:p>
    <w:p w14:paraId="7C7AF84D" w14:textId="7F9C0C0C" w:rsidR="00633889" w:rsidRPr="00F1487E" w:rsidRDefault="00633889" w:rsidP="00633889">
      <w:pPr>
        <w:pStyle w:val="ListParagraph"/>
        <w:numPr>
          <w:ilvl w:val="0"/>
          <w:numId w:val="1"/>
        </w:numPr>
        <w:spacing w:after="0" w:line="240" w:lineRule="auto"/>
      </w:pPr>
      <w:r>
        <w:t>As of February 1, 2022, all new agency needs for IT staff augmentation and IT project staff must be obtained from CAI, even though the IT Services contracts will still be in place</w:t>
      </w:r>
      <w:r>
        <w:t xml:space="preserve"> through 3/31/22.</w:t>
      </w:r>
    </w:p>
    <w:p w14:paraId="3E5B2D69" w14:textId="5C59F909" w:rsidR="00A0199C" w:rsidRDefault="00F1487E" w:rsidP="00A0199C">
      <w:pPr>
        <w:pStyle w:val="ListParagraph"/>
        <w:numPr>
          <w:ilvl w:val="0"/>
          <w:numId w:val="1"/>
        </w:numPr>
        <w:spacing w:after="0" w:line="240" w:lineRule="auto"/>
      </w:pPr>
      <w:r>
        <w:t>Current IT Services contractors were advised about how to sign up with CAI</w:t>
      </w:r>
      <w:r w:rsidR="008B0041">
        <w:t xml:space="preserve"> in a meeting with them on December 17, 2021.  So, there will be opportunities for them to respond to agency IT staff augmentation and IT project staff needs once CAI’s program is up and running.</w:t>
      </w:r>
    </w:p>
    <w:p w14:paraId="741C24CE" w14:textId="70473B95" w:rsidR="00D35F94" w:rsidRDefault="00D35F94" w:rsidP="00A0199C">
      <w:pPr>
        <w:pStyle w:val="ListParagraph"/>
        <w:numPr>
          <w:ilvl w:val="0"/>
          <w:numId w:val="1"/>
        </w:numPr>
        <w:spacing w:after="0" w:line="240" w:lineRule="auto"/>
      </w:pPr>
      <w:r>
        <w:t>Network size</w:t>
      </w:r>
      <w:r w:rsidR="00DF62EF">
        <w:t xml:space="preserve"> – initially it will only be the current IT services contractors, and we can expand it as time goes on.</w:t>
      </w:r>
    </w:p>
    <w:p w14:paraId="169A67B9" w14:textId="77777777" w:rsidR="00633889" w:rsidRDefault="008B0041" w:rsidP="00633889">
      <w:pPr>
        <w:pStyle w:val="ListParagraph"/>
        <w:numPr>
          <w:ilvl w:val="0"/>
          <w:numId w:val="1"/>
        </w:numPr>
        <w:spacing w:after="0" w:line="240" w:lineRule="auto"/>
      </w:pPr>
      <w:r>
        <w:t xml:space="preserve">Agencies are welcome to transition </w:t>
      </w:r>
      <w:r w:rsidR="00C443CD">
        <w:t xml:space="preserve">any </w:t>
      </w:r>
      <w:r>
        <w:t xml:space="preserve">existing PSO </w:t>
      </w:r>
      <w:r w:rsidR="00D35F94">
        <w:t xml:space="preserve">resource to be under the upcoming contract with CAI on or after </w:t>
      </w:r>
      <w:r w:rsidR="00C443CD">
        <w:t>February 1, 2022 or</w:t>
      </w:r>
      <w:r w:rsidR="00D35F94">
        <w:t xml:space="preserve"> may continue </w:t>
      </w:r>
      <w:r w:rsidR="00C443CD">
        <w:t>using the existing resource under a current PSO if the agency and the IT Services contractor have extended the PSO.</w:t>
      </w:r>
    </w:p>
    <w:p w14:paraId="5200A3EE" w14:textId="500DC38E" w:rsidR="004463D9" w:rsidRDefault="00D35F94" w:rsidP="00633889">
      <w:pPr>
        <w:pStyle w:val="ListParagraph"/>
        <w:numPr>
          <w:ilvl w:val="0"/>
          <w:numId w:val="1"/>
        </w:numPr>
        <w:spacing w:after="0" w:line="240" w:lineRule="auto"/>
      </w:pPr>
      <w:r>
        <w:t>Pricing</w:t>
      </w:r>
      <w:r w:rsidR="00633889">
        <w:t xml:space="preserve"> (see “Pricing” link)</w:t>
      </w:r>
      <w:r w:rsidR="00B92618">
        <w:t xml:space="preserve"> </w:t>
      </w:r>
      <w:r w:rsidR="00633889">
        <w:t>is the</w:t>
      </w:r>
      <w:r w:rsidR="004463D9">
        <w:t xml:space="preserve"> Northwest Arctic pricing, by Position Title.  Note that there is a minimum and maximum rate, so, when you start obtaining resources under the contract with CAI, the vendors will respond with a price within the ranges listed there.</w:t>
      </w:r>
    </w:p>
    <w:p w14:paraId="1E563DE3" w14:textId="0A878EC4" w:rsidR="00F42DB4" w:rsidRDefault="00F42DB4" w:rsidP="00F42DB4">
      <w:pPr>
        <w:pStyle w:val="ListParagraph"/>
        <w:numPr>
          <w:ilvl w:val="0"/>
          <w:numId w:val="1"/>
        </w:numPr>
        <w:spacing w:after="0" w:line="240" w:lineRule="auto"/>
      </w:pPr>
      <w:r>
        <w:t>The Position Title to be used under the Northwest Arctic pricing schedule will be examined on a case</w:t>
      </w:r>
      <w:r w:rsidR="00633889">
        <w:t>-</w:t>
      </w:r>
      <w:r>
        <w:t>by</w:t>
      </w:r>
      <w:r w:rsidR="00633889">
        <w:t>-</w:t>
      </w:r>
      <w:r>
        <w:t>case basis to determine best fit each time an agency submits a request for a resource.</w:t>
      </w:r>
    </w:p>
    <w:p w14:paraId="36E7F733" w14:textId="69A948AE" w:rsidR="00D35F94" w:rsidRDefault="004463D9" w:rsidP="00A0199C">
      <w:pPr>
        <w:pStyle w:val="ListParagraph"/>
        <w:numPr>
          <w:ilvl w:val="0"/>
          <w:numId w:val="1"/>
        </w:numPr>
        <w:spacing w:after="0" w:line="240" w:lineRule="auto"/>
      </w:pPr>
      <w:r>
        <w:t>Note that there will be a $2.68 per resource per hour fee that CAI will charge for each resource provided under the contract.</w:t>
      </w:r>
    </w:p>
    <w:p w14:paraId="6EF78A97" w14:textId="6231E80F" w:rsidR="00F42DB4" w:rsidRDefault="00F42DB4" w:rsidP="00A0199C">
      <w:pPr>
        <w:pStyle w:val="ListParagraph"/>
        <w:numPr>
          <w:ilvl w:val="0"/>
          <w:numId w:val="1"/>
        </w:numPr>
        <w:spacing w:after="0" w:line="240" w:lineRule="auto"/>
      </w:pPr>
      <w:r>
        <w:t>CAI’s Master Agreement expires August 31, 2022, and Idaho’s contract</w:t>
      </w:r>
      <w:r w:rsidR="00633889">
        <w:t xml:space="preserve"> (PADD20221028)</w:t>
      </w:r>
      <w:r>
        <w:t xml:space="preserve"> will expire at the same time.  The Division of Purchasing will use the time that the Idaho contract is in place to determine the value of using the IT Managed Services contract versus what Idaho has experienced under the IT Services contracts.</w:t>
      </w:r>
    </w:p>
    <w:p w14:paraId="7ADC8C6F" w14:textId="19571DB7" w:rsidR="00F42DB4" w:rsidRDefault="00F42DB4" w:rsidP="00F42DB4">
      <w:pPr>
        <w:pStyle w:val="ListParagraph"/>
        <w:numPr>
          <w:ilvl w:val="1"/>
          <w:numId w:val="1"/>
        </w:numPr>
        <w:spacing w:after="0" w:line="240" w:lineRule="auto"/>
      </w:pPr>
      <w:r>
        <w:t xml:space="preserve">The state of Idaho will determine during this time whether it would be best to award another </w:t>
      </w:r>
      <w:r w:rsidR="00670D62">
        <w:t>contract under one or more NASPO ValuePoint Master Agreements for IT Managed Services, or go out with its own solicitation.</w:t>
      </w:r>
    </w:p>
    <w:sectPr w:rsidR="00F42DB4" w:rsidSect="0099540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7CF6" w14:textId="77777777" w:rsidR="00E65C12" w:rsidRDefault="00E65C12" w:rsidP="00E65C12">
      <w:pPr>
        <w:spacing w:after="0" w:line="240" w:lineRule="auto"/>
      </w:pPr>
      <w:r>
        <w:separator/>
      </w:r>
    </w:p>
  </w:endnote>
  <w:endnote w:type="continuationSeparator" w:id="0">
    <w:p w14:paraId="6F820F48" w14:textId="77777777" w:rsidR="00E65C12" w:rsidRDefault="00E65C12" w:rsidP="00E6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45489"/>
      <w:docPartObj>
        <w:docPartGallery w:val="Page Numbers (Bottom of Page)"/>
        <w:docPartUnique/>
      </w:docPartObj>
    </w:sdtPr>
    <w:sdtEndPr/>
    <w:sdtContent>
      <w:sdt>
        <w:sdtPr>
          <w:id w:val="-1705238520"/>
          <w:docPartObj>
            <w:docPartGallery w:val="Page Numbers (Top of Page)"/>
            <w:docPartUnique/>
          </w:docPartObj>
        </w:sdtPr>
        <w:sdtEndPr/>
        <w:sdtContent>
          <w:p w14:paraId="6CB92D0C" w14:textId="449C42C5" w:rsidR="00E65C12" w:rsidRDefault="00E65C12" w:rsidP="00E65C12">
            <w:pPr>
              <w:pStyle w:val="Footer"/>
              <w:jc w:val="center"/>
            </w:pPr>
            <w:r w:rsidRPr="00E65C12">
              <w:t xml:space="preserve">Page </w:t>
            </w:r>
            <w:r w:rsidRPr="00E65C12">
              <w:rPr>
                <w:sz w:val="24"/>
                <w:szCs w:val="24"/>
              </w:rPr>
              <w:fldChar w:fldCharType="begin"/>
            </w:r>
            <w:r w:rsidRPr="00E65C12">
              <w:instrText xml:space="preserve"> PAGE </w:instrText>
            </w:r>
            <w:r w:rsidRPr="00E65C12">
              <w:rPr>
                <w:sz w:val="24"/>
                <w:szCs w:val="24"/>
              </w:rPr>
              <w:fldChar w:fldCharType="separate"/>
            </w:r>
            <w:r w:rsidRPr="00E65C12">
              <w:rPr>
                <w:noProof/>
              </w:rPr>
              <w:t>2</w:t>
            </w:r>
            <w:r w:rsidRPr="00E65C12">
              <w:rPr>
                <w:sz w:val="24"/>
                <w:szCs w:val="24"/>
              </w:rPr>
              <w:fldChar w:fldCharType="end"/>
            </w:r>
            <w:r w:rsidRPr="00E65C12">
              <w:t xml:space="preserve"> of </w:t>
            </w:r>
            <w:fldSimple w:instr=" NUMPAGES  ">
              <w:r w:rsidRPr="00E65C12">
                <w:rPr>
                  <w:noProof/>
                </w:rPr>
                <w:t>2</w:t>
              </w:r>
            </w:fldSimple>
          </w:p>
        </w:sdtContent>
      </w:sdt>
    </w:sdtContent>
  </w:sdt>
  <w:p w14:paraId="48AD3F7A" w14:textId="77777777" w:rsidR="00E65C12" w:rsidRDefault="00E6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6856" w14:textId="77777777" w:rsidR="00E65C12" w:rsidRDefault="00E65C12" w:rsidP="00E65C12">
      <w:pPr>
        <w:spacing w:after="0" w:line="240" w:lineRule="auto"/>
      </w:pPr>
      <w:r>
        <w:separator/>
      </w:r>
    </w:p>
  </w:footnote>
  <w:footnote w:type="continuationSeparator" w:id="0">
    <w:p w14:paraId="3588AE56" w14:textId="77777777" w:rsidR="00E65C12" w:rsidRDefault="00E65C12" w:rsidP="00E6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A55"/>
    <w:multiLevelType w:val="hybridMultilevel"/>
    <w:tmpl w:val="E206B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1A6F19"/>
    <w:multiLevelType w:val="hybridMultilevel"/>
    <w:tmpl w:val="36362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4"/>
    <w:rsid w:val="003335B4"/>
    <w:rsid w:val="003447F5"/>
    <w:rsid w:val="004463D9"/>
    <w:rsid w:val="005213C3"/>
    <w:rsid w:val="00633889"/>
    <w:rsid w:val="00670D62"/>
    <w:rsid w:val="00813752"/>
    <w:rsid w:val="00872BA6"/>
    <w:rsid w:val="008942A8"/>
    <w:rsid w:val="008B0041"/>
    <w:rsid w:val="0099540C"/>
    <w:rsid w:val="009B2B9C"/>
    <w:rsid w:val="009E7C43"/>
    <w:rsid w:val="00A0199C"/>
    <w:rsid w:val="00B426F0"/>
    <w:rsid w:val="00B92618"/>
    <w:rsid w:val="00C443CD"/>
    <w:rsid w:val="00D35F94"/>
    <w:rsid w:val="00DB78EE"/>
    <w:rsid w:val="00DF62EF"/>
    <w:rsid w:val="00E65C12"/>
    <w:rsid w:val="00E962EC"/>
    <w:rsid w:val="00F1487E"/>
    <w:rsid w:val="00F4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6EA1"/>
  <w15:chartTrackingRefBased/>
  <w15:docId w15:val="{27B8E4DF-5401-4037-80C9-3FAA47F1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9C"/>
    <w:pPr>
      <w:ind w:left="720"/>
      <w:contextualSpacing/>
    </w:pPr>
  </w:style>
  <w:style w:type="character" w:styleId="CommentReference">
    <w:name w:val="annotation reference"/>
    <w:basedOn w:val="DefaultParagraphFont"/>
    <w:uiPriority w:val="99"/>
    <w:semiHidden/>
    <w:unhideWhenUsed/>
    <w:rsid w:val="00F1487E"/>
    <w:rPr>
      <w:sz w:val="16"/>
      <w:szCs w:val="16"/>
    </w:rPr>
  </w:style>
  <w:style w:type="paragraph" w:styleId="CommentText">
    <w:name w:val="annotation text"/>
    <w:basedOn w:val="Normal"/>
    <w:link w:val="CommentTextChar"/>
    <w:uiPriority w:val="99"/>
    <w:unhideWhenUsed/>
    <w:rsid w:val="00F1487E"/>
    <w:pPr>
      <w:spacing w:line="240" w:lineRule="auto"/>
    </w:pPr>
    <w:rPr>
      <w:sz w:val="20"/>
      <w:szCs w:val="20"/>
    </w:rPr>
  </w:style>
  <w:style w:type="character" w:customStyle="1" w:styleId="CommentTextChar">
    <w:name w:val="Comment Text Char"/>
    <w:basedOn w:val="DefaultParagraphFont"/>
    <w:link w:val="CommentText"/>
    <w:uiPriority w:val="99"/>
    <w:rsid w:val="00F1487E"/>
    <w:rPr>
      <w:sz w:val="20"/>
      <w:szCs w:val="20"/>
    </w:rPr>
  </w:style>
  <w:style w:type="paragraph" w:styleId="CommentSubject">
    <w:name w:val="annotation subject"/>
    <w:basedOn w:val="CommentText"/>
    <w:next w:val="CommentText"/>
    <w:link w:val="CommentSubjectChar"/>
    <w:uiPriority w:val="99"/>
    <w:semiHidden/>
    <w:unhideWhenUsed/>
    <w:rsid w:val="00F1487E"/>
    <w:rPr>
      <w:b/>
      <w:bCs/>
    </w:rPr>
  </w:style>
  <w:style w:type="character" w:customStyle="1" w:styleId="CommentSubjectChar">
    <w:name w:val="Comment Subject Char"/>
    <w:basedOn w:val="CommentTextChar"/>
    <w:link w:val="CommentSubject"/>
    <w:uiPriority w:val="99"/>
    <w:semiHidden/>
    <w:rsid w:val="00F1487E"/>
    <w:rPr>
      <w:b/>
      <w:bCs/>
      <w:sz w:val="20"/>
      <w:szCs w:val="20"/>
    </w:rPr>
  </w:style>
  <w:style w:type="character" w:styleId="Hyperlink">
    <w:name w:val="Hyperlink"/>
    <w:basedOn w:val="DefaultParagraphFont"/>
    <w:uiPriority w:val="99"/>
    <w:unhideWhenUsed/>
    <w:rsid w:val="00B92618"/>
    <w:rPr>
      <w:color w:val="0563C1" w:themeColor="hyperlink"/>
      <w:u w:val="single"/>
    </w:rPr>
  </w:style>
  <w:style w:type="character" w:styleId="UnresolvedMention">
    <w:name w:val="Unresolved Mention"/>
    <w:basedOn w:val="DefaultParagraphFont"/>
    <w:uiPriority w:val="99"/>
    <w:semiHidden/>
    <w:unhideWhenUsed/>
    <w:rsid w:val="00B92618"/>
    <w:rPr>
      <w:color w:val="605E5C"/>
      <w:shd w:val="clear" w:color="auto" w:fill="E1DFDD"/>
    </w:rPr>
  </w:style>
  <w:style w:type="character" w:styleId="FollowedHyperlink">
    <w:name w:val="FollowedHyperlink"/>
    <w:basedOn w:val="DefaultParagraphFont"/>
    <w:uiPriority w:val="99"/>
    <w:semiHidden/>
    <w:unhideWhenUsed/>
    <w:rsid w:val="00B92618"/>
    <w:rPr>
      <w:color w:val="954F72" w:themeColor="followedHyperlink"/>
      <w:u w:val="single"/>
    </w:rPr>
  </w:style>
  <w:style w:type="paragraph" w:styleId="Header">
    <w:name w:val="header"/>
    <w:basedOn w:val="Normal"/>
    <w:link w:val="HeaderChar"/>
    <w:uiPriority w:val="99"/>
    <w:unhideWhenUsed/>
    <w:rsid w:val="00E6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12"/>
  </w:style>
  <w:style w:type="paragraph" w:styleId="Footer">
    <w:name w:val="footer"/>
    <w:basedOn w:val="Normal"/>
    <w:link w:val="FooterChar"/>
    <w:uiPriority w:val="99"/>
    <w:unhideWhenUsed/>
    <w:rsid w:val="00E6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Urquhart</dc:creator>
  <cp:keywords/>
  <dc:description/>
  <cp:lastModifiedBy>Jason Urquhart</cp:lastModifiedBy>
  <cp:revision>8</cp:revision>
  <dcterms:created xsi:type="dcterms:W3CDTF">2021-12-20T18:24:00Z</dcterms:created>
  <dcterms:modified xsi:type="dcterms:W3CDTF">2022-01-11T15:22:00Z</dcterms:modified>
</cp:coreProperties>
</file>